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24" w:rsidRDefault="0007273E" w:rsidP="00BE5F7A">
      <w:pPr>
        <w:pStyle w:val="ab"/>
        <w:jc w:val="center"/>
        <w:rPr>
          <w:rStyle w:val="a9"/>
          <w:rFonts w:ascii="Bahnschrift SemiBold Condensed" w:hAnsi="Bahnschrift SemiBold Condensed" w:cs="Open Sans Semibold"/>
          <w:sz w:val="38"/>
          <w:szCs w:val="38"/>
        </w:rPr>
      </w:pPr>
      <w:r>
        <w:rPr>
          <w:rFonts w:ascii="Bahnschrift SemiBold Condensed" w:hAnsi="Bahnschrift SemiBold Condensed" w:cs="Open Sans Semibold"/>
          <w:b/>
          <w:bCs/>
          <w:smallCaps/>
          <w:noProof/>
          <w:sz w:val="38"/>
          <w:szCs w:val="38"/>
        </w:rPr>
        <w:drawing>
          <wp:anchor distT="0" distB="0" distL="114300" distR="114300" simplePos="0" relativeHeight="251658240" behindDoc="1" locked="0" layoutInCell="1" allowOverlap="1">
            <wp:simplePos x="0" y="0"/>
            <wp:positionH relativeFrom="column">
              <wp:posOffset>49530</wp:posOffset>
            </wp:positionH>
            <wp:positionV relativeFrom="paragraph">
              <wp:posOffset>67945</wp:posOffset>
            </wp:positionV>
            <wp:extent cx="1379220" cy="1036955"/>
            <wp:effectExtent l="19050" t="0" r="0" b="0"/>
            <wp:wrapTight wrapText="bothSides">
              <wp:wrapPolygon edited="0">
                <wp:start x="-298" y="0"/>
                <wp:lineTo x="-298" y="21031"/>
                <wp:lineTo x="21481" y="21031"/>
                <wp:lineTo x="21481" y="0"/>
                <wp:lineTo x="-298" y="0"/>
              </wp:wrapPolygon>
            </wp:wrapTight>
            <wp:docPr id="2" name="1 - Εικόνα" descr="Logo Ο.Ε.ΕΣ.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Ε.ΕΣ.Π..png"/>
                    <pic:cNvPicPr/>
                  </pic:nvPicPr>
                  <pic:blipFill>
                    <a:blip r:embed="rId9" cstate="print"/>
                    <a:stretch>
                      <a:fillRect/>
                    </a:stretch>
                  </pic:blipFill>
                  <pic:spPr>
                    <a:xfrm>
                      <a:off x="0" y="0"/>
                      <a:ext cx="1379220" cy="1036955"/>
                    </a:xfrm>
                    <a:prstGeom prst="rect">
                      <a:avLst/>
                    </a:prstGeom>
                  </pic:spPr>
                </pic:pic>
              </a:graphicData>
            </a:graphic>
          </wp:anchor>
        </w:drawing>
      </w:r>
      <w:r w:rsidR="009A2858" w:rsidRPr="0007273E">
        <w:rPr>
          <w:rStyle w:val="a9"/>
          <w:rFonts w:ascii="Bahnschrift SemiBold Condensed" w:hAnsi="Bahnschrift SemiBold Condensed" w:cs="Open Sans Semibold"/>
          <w:sz w:val="38"/>
          <w:szCs w:val="38"/>
        </w:rPr>
        <w:t>ΟΜΟΣΠΟΝΔΙΑ ΕΜΠΟΡΙΟΥ</w:t>
      </w:r>
    </w:p>
    <w:p w:rsidR="00DE520E" w:rsidRPr="0007273E" w:rsidRDefault="009A2858" w:rsidP="00BE5F7A">
      <w:pPr>
        <w:pStyle w:val="ab"/>
        <w:jc w:val="center"/>
        <w:rPr>
          <w:rStyle w:val="a9"/>
          <w:rFonts w:ascii="Bahnschrift SemiBold Condensed" w:hAnsi="Bahnschrift SemiBold Condensed" w:cs="Open Sans Semibold"/>
          <w:sz w:val="38"/>
          <w:szCs w:val="38"/>
        </w:rPr>
      </w:pPr>
      <w:r w:rsidRPr="0007273E">
        <w:rPr>
          <w:rStyle w:val="a9"/>
          <w:rFonts w:ascii="Bahnschrift SemiBold Condensed" w:hAnsi="Bahnschrift SemiBold Condensed" w:cs="Open Sans Semibold"/>
          <w:sz w:val="38"/>
          <w:szCs w:val="38"/>
        </w:rPr>
        <w:t>ΚΑΙ ΕΠΙΧΕΙΡΗΜΑΤΙΚΟΤΗΤΑΣ</w:t>
      </w:r>
    </w:p>
    <w:p w:rsidR="009A2858" w:rsidRPr="0007273E" w:rsidRDefault="009A2858" w:rsidP="00BE5F7A">
      <w:pPr>
        <w:pStyle w:val="ab"/>
        <w:jc w:val="center"/>
        <w:rPr>
          <w:rStyle w:val="a9"/>
          <w:rFonts w:ascii="Bahnschrift SemiBold Condensed" w:hAnsi="Bahnschrift SemiBold Condensed" w:cs="Open Sans Semibold"/>
          <w:sz w:val="38"/>
          <w:szCs w:val="38"/>
        </w:rPr>
      </w:pPr>
      <w:r w:rsidRPr="0007273E">
        <w:rPr>
          <w:rStyle w:val="a9"/>
          <w:rFonts w:ascii="Bahnschrift SemiBold Condensed" w:hAnsi="Bahnschrift SemiBold Condensed" w:cs="Open Sans Semibold"/>
          <w:sz w:val="38"/>
          <w:szCs w:val="38"/>
        </w:rPr>
        <w:t>ΠΕΛΟΠΟΝΝΗΣΟΥ, ΝΟΤΙΟΔΥΤΙΚΗΣ ΕΛΛΑΔΟΣ,</w:t>
      </w:r>
    </w:p>
    <w:p w:rsidR="000D1241" w:rsidRPr="0007273E" w:rsidRDefault="009A2858" w:rsidP="00BE5F7A">
      <w:pPr>
        <w:pStyle w:val="ab"/>
        <w:jc w:val="center"/>
        <w:rPr>
          <w:rStyle w:val="a9"/>
          <w:rFonts w:ascii="Bahnschrift SemiBold Condensed" w:hAnsi="Bahnschrift SemiBold Condensed" w:cs="Open Sans Semibold"/>
          <w:sz w:val="38"/>
          <w:szCs w:val="38"/>
        </w:rPr>
      </w:pPr>
      <w:r w:rsidRPr="0007273E">
        <w:rPr>
          <w:rStyle w:val="a9"/>
          <w:rFonts w:ascii="Bahnschrift SemiBold Condensed" w:hAnsi="Bahnschrift SemiBold Condensed" w:cs="Open Sans Semibold"/>
          <w:sz w:val="38"/>
          <w:szCs w:val="38"/>
        </w:rPr>
        <w:t>ΖΑΚΥΝΘΟΥ, ΚΕΦΑΛΛΗΝΙΑΣ &amp; ΙΘΑΚΗΣ (Ο.Ε.ΕΣ.Π.)</w:t>
      </w:r>
    </w:p>
    <w:p w:rsidR="0042136B" w:rsidRDefault="00480172" w:rsidP="0042136B">
      <w:pPr>
        <w:pStyle w:val="1"/>
        <w:jc w:val="center"/>
        <w:rPr>
          <w:rFonts w:ascii="Arial Narrow" w:hAnsi="Arial Narrow" w:cs="Arial"/>
          <w:b w:val="0"/>
          <w:sz w:val="22"/>
          <w:szCs w:val="22"/>
        </w:rPr>
      </w:pPr>
      <w:r w:rsidRPr="00103CD5">
        <w:rPr>
          <w:rFonts w:ascii="Arial Narrow" w:hAnsi="Arial Narrow" w:cs="Arial"/>
          <w:b w:val="0"/>
          <w:sz w:val="22"/>
          <w:szCs w:val="22"/>
        </w:rPr>
        <w:t>Κανακάρη 46-52</w:t>
      </w:r>
      <w:r w:rsidR="00185178" w:rsidRPr="00103CD5">
        <w:rPr>
          <w:rFonts w:ascii="Arial Narrow" w:hAnsi="Arial Narrow" w:cs="Arial"/>
          <w:b w:val="0"/>
          <w:sz w:val="22"/>
          <w:szCs w:val="22"/>
        </w:rPr>
        <w:t>,</w:t>
      </w:r>
      <w:r w:rsidRPr="00103CD5">
        <w:rPr>
          <w:rFonts w:ascii="Arial Narrow" w:hAnsi="Arial Narrow" w:cs="Arial"/>
          <w:b w:val="0"/>
          <w:sz w:val="22"/>
          <w:szCs w:val="22"/>
        </w:rPr>
        <w:t xml:space="preserve"> 26221 </w:t>
      </w:r>
      <w:r w:rsidR="00D26121" w:rsidRPr="00103CD5">
        <w:rPr>
          <w:rFonts w:ascii="Arial Narrow" w:hAnsi="Arial Narrow" w:cs="Arial"/>
          <w:b w:val="0"/>
          <w:sz w:val="22"/>
          <w:szCs w:val="22"/>
        </w:rPr>
        <w:t xml:space="preserve">Πάτρα </w:t>
      </w:r>
      <w:r w:rsidR="00D26121" w:rsidRPr="00103CD5">
        <w:rPr>
          <w:rFonts w:ascii="Arial Narrow" w:hAnsi="Arial Narrow" w:cs="Arial"/>
          <w:b w:val="0"/>
          <w:sz w:val="20"/>
          <w:szCs w:val="20"/>
        </w:rPr>
        <w:t>•</w:t>
      </w:r>
      <w:r w:rsidR="00D26121" w:rsidRPr="00103CD5">
        <w:rPr>
          <w:rFonts w:ascii="Arial Narrow" w:hAnsi="Arial Narrow" w:cs="Arial"/>
          <w:b w:val="0"/>
          <w:sz w:val="22"/>
          <w:szCs w:val="22"/>
        </w:rPr>
        <w:t xml:space="preserve"> </w:t>
      </w:r>
      <w:proofErr w:type="spellStart"/>
      <w:r w:rsidR="00D26121" w:rsidRPr="00103CD5">
        <w:rPr>
          <w:rFonts w:ascii="Arial Narrow" w:hAnsi="Arial Narrow" w:cs="Arial"/>
          <w:b w:val="0"/>
          <w:sz w:val="22"/>
          <w:szCs w:val="22"/>
        </w:rPr>
        <w:t>Τηλ</w:t>
      </w:r>
      <w:proofErr w:type="spellEnd"/>
      <w:r w:rsidR="00D26121" w:rsidRPr="00103CD5">
        <w:rPr>
          <w:rFonts w:ascii="Arial Narrow" w:hAnsi="Arial Narrow" w:cs="Arial"/>
          <w:b w:val="0"/>
          <w:sz w:val="22"/>
          <w:szCs w:val="22"/>
        </w:rPr>
        <w:t>.</w:t>
      </w:r>
      <w:r w:rsidR="00185178" w:rsidRPr="00103CD5">
        <w:rPr>
          <w:rFonts w:ascii="Arial Narrow" w:hAnsi="Arial Narrow" w:cs="Arial"/>
          <w:b w:val="0"/>
          <w:sz w:val="22"/>
          <w:szCs w:val="22"/>
        </w:rPr>
        <w:t>: 2610</w:t>
      </w:r>
      <w:r w:rsidR="00D26121" w:rsidRPr="00103CD5">
        <w:rPr>
          <w:rFonts w:ascii="Arial Narrow" w:hAnsi="Arial Narrow" w:cs="Arial"/>
          <w:b w:val="0"/>
          <w:sz w:val="22"/>
          <w:szCs w:val="22"/>
        </w:rPr>
        <w:t xml:space="preserve"> </w:t>
      </w:r>
      <w:r w:rsidR="00185178" w:rsidRPr="00103CD5">
        <w:rPr>
          <w:rFonts w:ascii="Arial Narrow" w:hAnsi="Arial Narrow" w:cs="Arial"/>
          <w:b w:val="0"/>
          <w:sz w:val="22"/>
          <w:szCs w:val="22"/>
        </w:rPr>
        <w:t>276053</w:t>
      </w:r>
      <w:r w:rsidR="00103CD5" w:rsidRPr="00103CD5">
        <w:rPr>
          <w:rFonts w:ascii="Arial Narrow" w:hAnsi="Arial Narrow" w:cs="Arial"/>
          <w:b w:val="0"/>
          <w:sz w:val="22"/>
          <w:szCs w:val="22"/>
        </w:rPr>
        <w:t xml:space="preserve"> </w:t>
      </w:r>
      <w:r w:rsidR="00103CD5" w:rsidRPr="00103CD5">
        <w:rPr>
          <w:rFonts w:ascii="Arial Narrow" w:hAnsi="Arial Narrow" w:cs="Arial"/>
          <w:b w:val="0"/>
          <w:sz w:val="20"/>
          <w:szCs w:val="20"/>
        </w:rPr>
        <w:t>•</w:t>
      </w:r>
      <w:r w:rsidR="00D26121" w:rsidRPr="00103CD5">
        <w:rPr>
          <w:rFonts w:ascii="Arial Narrow" w:hAnsi="Arial Narrow" w:cs="Arial"/>
          <w:b w:val="0"/>
          <w:sz w:val="22"/>
          <w:szCs w:val="22"/>
        </w:rPr>
        <w:t xml:space="preserve"> Φαξ</w:t>
      </w:r>
      <w:r w:rsidR="00185178" w:rsidRPr="00103CD5">
        <w:rPr>
          <w:rFonts w:ascii="Arial Narrow" w:hAnsi="Arial Narrow" w:cs="Arial"/>
          <w:b w:val="0"/>
          <w:sz w:val="22"/>
          <w:szCs w:val="22"/>
        </w:rPr>
        <w:t>: 2610</w:t>
      </w:r>
      <w:r w:rsidR="00D26121" w:rsidRPr="00103CD5">
        <w:rPr>
          <w:rFonts w:ascii="Arial Narrow" w:hAnsi="Arial Narrow" w:cs="Arial"/>
          <w:b w:val="0"/>
          <w:sz w:val="22"/>
          <w:szCs w:val="22"/>
        </w:rPr>
        <w:t xml:space="preserve"> </w:t>
      </w:r>
      <w:r w:rsidR="00185178" w:rsidRPr="00103CD5">
        <w:rPr>
          <w:rFonts w:ascii="Arial Narrow" w:hAnsi="Arial Narrow" w:cs="Arial"/>
          <w:b w:val="0"/>
          <w:sz w:val="22"/>
          <w:szCs w:val="22"/>
        </w:rPr>
        <w:t>276056</w:t>
      </w:r>
      <w:r w:rsidR="00103CD5" w:rsidRPr="00103CD5">
        <w:rPr>
          <w:rFonts w:ascii="Arial Narrow" w:hAnsi="Arial Narrow" w:cs="Arial"/>
          <w:b w:val="0"/>
          <w:sz w:val="22"/>
          <w:szCs w:val="22"/>
        </w:rPr>
        <w:t xml:space="preserve"> </w:t>
      </w:r>
      <w:r w:rsidR="00103CD5" w:rsidRPr="00103CD5">
        <w:rPr>
          <w:rFonts w:ascii="Arial Narrow" w:hAnsi="Arial Narrow" w:cs="Arial"/>
          <w:b w:val="0"/>
          <w:sz w:val="20"/>
          <w:szCs w:val="20"/>
        </w:rPr>
        <w:t>•</w:t>
      </w:r>
      <w:r w:rsidR="00D26121" w:rsidRPr="00103CD5">
        <w:rPr>
          <w:rFonts w:ascii="Arial Narrow" w:hAnsi="Arial Narrow" w:cs="Arial"/>
          <w:b w:val="0"/>
          <w:sz w:val="22"/>
          <w:szCs w:val="22"/>
        </w:rPr>
        <w:t xml:space="preserve"> </w:t>
      </w:r>
      <w:r w:rsidR="00D26121" w:rsidRPr="00103CD5">
        <w:rPr>
          <w:rFonts w:ascii="Arial Narrow" w:hAnsi="Arial Narrow" w:cs="Arial"/>
          <w:b w:val="0"/>
          <w:sz w:val="22"/>
          <w:szCs w:val="22"/>
          <w:lang w:val="en-US"/>
        </w:rPr>
        <w:t>E</w:t>
      </w:r>
      <w:r w:rsidR="00185178" w:rsidRPr="00103CD5">
        <w:rPr>
          <w:rFonts w:ascii="Arial Narrow" w:hAnsi="Arial Narrow" w:cs="Arial"/>
          <w:b w:val="0"/>
          <w:sz w:val="22"/>
          <w:szCs w:val="22"/>
          <w:lang w:val="en-GB"/>
        </w:rPr>
        <w:t>mail</w:t>
      </w:r>
      <w:r w:rsidR="00185178" w:rsidRPr="00103CD5">
        <w:rPr>
          <w:rFonts w:ascii="Arial Narrow" w:hAnsi="Arial Narrow" w:cs="Arial"/>
          <w:b w:val="0"/>
          <w:sz w:val="22"/>
          <w:szCs w:val="22"/>
        </w:rPr>
        <w:t xml:space="preserve">: </w:t>
      </w:r>
      <w:hyperlink r:id="rId10" w:history="1">
        <w:r w:rsidR="00185178" w:rsidRPr="00103CD5">
          <w:rPr>
            <w:rFonts w:ascii="Arial Narrow" w:hAnsi="Arial Narrow" w:cs="Arial"/>
            <w:b w:val="0"/>
            <w:sz w:val="22"/>
            <w:szCs w:val="22"/>
            <w:lang w:val="en-GB"/>
          </w:rPr>
          <w:t>oesp</w:t>
        </w:r>
        <w:r w:rsidR="00185178" w:rsidRPr="00103CD5">
          <w:rPr>
            <w:rFonts w:ascii="Arial Narrow" w:hAnsi="Arial Narrow" w:cs="Arial"/>
            <w:b w:val="0"/>
            <w:sz w:val="22"/>
            <w:szCs w:val="22"/>
          </w:rPr>
          <w:t>.</w:t>
        </w:r>
        <w:r w:rsidR="00185178" w:rsidRPr="00103CD5">
          <w:rPr>
            <w:rFonts w:ascii="Arial Narrow" w:hAnsi="Arial Narrow" w:cs="Arial"/>
            <w:b w:val="0"/>
            <w:sz w:val="22"/>
            <w:szCs w:val="22"/>
            <w:lang w:val="en-GB"/>
          </w:rPr>
          <w:t>nde</w:t>
        </w:r>
        <w:r w:rsidR="00185178" w:rsidRPr="00103CD5">
          <w:rPr>
            <w:rFonts w:ascii="Arial Narrow" w:hAnsi="Arial Narrow" w:cs="Arial"/>
            <w:b w:val="0"/>
            <w:sz w:val="22"/>
            <w:szCs w:val="22"/>
          </w:rPr>
          <w:t>@</w:t>
        </w:r>
        <w:r w:rsidR="00185178" w:rsidRPr="00103CD5">
          <w:rPr>
            <w:rFonts w:ascii="Arial Narrow" w:hAnsi="Arial Narrow" w:cs="Arial"/>
            <w:b w:val="0"/>
            <w:sz w:val="22"/>
            <w:szCs w:val="22"/>
            <w:lang w:val="en-GB"/>
          </w:rPr>
          <w:t>gmail</w:t>
        </w:r>
        <w:r w:rsidR="00185178" w:rsidRPr="00103CD5">
          <w:rPr>
            <w:rFonts w:ascii="Arial Narrow" w:hAnsi="Arial Narrow" w:cs="Arial"/>
            <w:b w:val="0"/>
            <w:sz w:val="22"/>
            <w:szCs w:val="22"/>
          </w:rPr>
          <w:t>.</w:t>
        </w:r>
        <w:r w:rsidR="00185178" w:rsidRPr="00103CD5">
          <w:rPr>
            <w:rFonts w:ascii="Arial Narrow" w:hAnsi="Arial Narrow" w:cs="Arial"/>
            <w:b w:val="0"/>
            <w:sz w:val="22"/>
            <w:szCs w:val="22"/>
            <w:lang w:val="en-GB"/>
          </w:rPr>
          <w:t>com</w:t>
        </w:r>
      </w:hyperlink>
    </w:p>
    <w:p w:rsidR="00F83A31" w:rsidRDefault="00F83A31" w:rsidP="00F83A31">
      <w:pPr>
        <w:jc w:val="right"/>
        <w:rPr>
          <w:rFonts w:ascii="Segoe UI Semilight" w:hAnsi="Segoe UI Semilight" w:cs="Segoe UI Semilight"/>
        </w:rPr>
      </w:pPr>
    </w:p>
    <w:p w:rsidR="00F83A31" w:rsidRPr="00931642" w:rsidRDefault="00F83A31" w:rsidP="00F83A31">
      <w:pPr>
        <w:jc w:val="right"/>
        <w:rPr>
          <w:rFonts w:ascii="Segoe UI Semilight" w:hAnsi="Segoe UI Semilight" w:cs="Segoe UI Semilight"/>
          <w:sz w:val="22"/>
          <w:szCs w:val="22"/>
        </w:rPr>
      </w:pPr>
      <w:r w:rsidRPr="00931642">
        <w:rPr>
          <w:rFonts w:ascii="Segoe UI Semilight" w:hAnsi="Segoe UI Semilight" w:cs="Segoe UI Semilight"/>
          <w:sz w:val="22"/>
          <w:szCs w:val="22"/>
        </w:rPr>
        <w:t xml:space="preserve">Πάτρα, </w:t>
      </w:r>
      <w:r w:rsidR="00931DC5">
        <w:rPr>
          <w:rFonts w:ascii="Segoe UI Semilight" w:hAnsi="Segoe UI Semilight" w:cs="Segoe UI Semilight"/>
          <w:sz w:val="22"/>
          <w:szCs w:val="22"/>
        </w:rPr>
        <w:t>3</w:t>
      </w:r>
      <w:r w:rsidR="001058C9">
        <w:rPr>
          <w:rFonts w:ascii="Segoe UI Semilight" w:hAnsi="Segoe UI Semilight" w:cs="Segoe UI Semilight"/>
          <w:sz w:val="22"/>
          <w:szCs w:val="22"/>
        </w:rPr>
        <w:t>1</w:t>
      </w:r>
      <w:bookmarkStart w:id="0" w:name="_GoBack"/>
      <w:bookmarkEnd w:id="0"/>
      <w:r w:rsidR="00931DC5">
        <w:rPr>
          <w:rFonts w:ascii="Segoe UI Semilight" w:hAnsi="Segoe UI Semilight" w:cs="Segoe UI Semilight"/>
          <w:sz w:val="22"/>
          <w:szCs w:val="22"/>
        </w:rPr>
        <w:t>-03</w:t>
      </w:r>
      <w:r w:rsidR="008873A5" w:rsidRPr="00931642">
        <w:rPr>
          <w:rFonts w:ascii="Segoe UI Semilight" w:hAnsi="Segoe UI Semilight" w:cs="Segoe UI Semilight"/>
          <w:sz w:val="22"/>
          <w:szCs w:val="22"/>
        </w:rPr>
        <w:t>-202</w:t>
      </w:r>
      <w:r w:rsidR="00291B1D" w:rsidRPr="00931642">
        <w:rPr>
          <w:rFonts w:ascii="Segoe UI Semilight" w:hAnsi="Segoe UI Semilight" w:cs="Segoe UI Semilight"/>
          <w:sz w:val="22"/>
          <w:szCs w:val="22"/>
        </w:rPr>
        <w:t>1</w:t>
      </w:r>
    </w:p>
    <w:p w:rsidR="00F83A31" w:rsidRPr="00931642" w:rsidRDefault="00F83A31" w:rsidP="002004F6">
      <w:pPr>
        <w:jc w:val="right"/>
        <w:rPr>
          <w:rFonts w:ascii="Segoe UI Semilight" w:hAnsi="Segoe UI Semilight" w:cs="Segoe UI Semilight"/>
          <w:sz w:val="22"/>
          <w:szCs w:val="22"/>
        </w:rPr>
      </w:pPr>
      <w:r w:rsidRPr="00931642">
        <w:rPr>
          <w:rFonts w:ascii="Segoe UI Semilight" w:hAnsi="Segoe UI Semilight" w:cs="Segoe UI Semilight"/>
          <w:sz w:val="22"/>
          <w:szCs w:val="22"/>
        </w:rPr>
        <w:t xml:space="preserve">Αρ. </w:t>
      </w:r>
      <w:proofErr w:type="spellStart"/>
      <w:r w:rsidRPr="00931642">
        <w:rPr>
          <w:rFonts w:ascii="Segoe UI Semilight" w:hAnsi="Segoe UI Semilight" w:cs="Segoe UI Semilight"/>
          <w:sz w:val="22"/>
          <w:szCs w:val="22"/>
        </w:rPr>
        <w:t>Πρωτ</w:t>
      </w:r>
      <w:proofErr w:type="spellEnd"/>
      <w:r w:rsidRPr="00931642">
        <w:rPr>
          <w:rFonts w:ascii="Segoe UI Semilight" w:hAnsi="Segoe UI Semilight" w:cs="Segoe UI Semilight"/>
          <w:sz w:val="22"/>
          <w:szCs w:val="22"/>
        </w:rPr>
        <w:t xml:space="preserve">.: </w:t>
      </w:r>
      <w:r w:rsidR="001058C9">
        <w:rPr>
          <w:rFonts w:ascii="Segoe UI Semilight" w:hAnsi="Segoe UI Semilight" w:cs="Segoe UI Semilight"/>
          <w:sz w:val="22"/>
          <w:szCs w:val="22"/>
        </w:rPr>
        <w:t>13017</w:t>
      </w:r>
    </w:p>
    <w:p w:rsidR="00F83A31" w:rsidRPr="00B44378" w:rsidRDefault="00F83A31" w:rsidP="00F83A31">
      <w:pPr>
        <w:jc w:val="both"/>
        <w:rPr>
          <w:rFonts w:ascii="Segoe UI Semibold" w:hAnsi="Segoe UI Semibold" w:cs="Segoe UI Semibold"/>
          <w:b/>
          <w:sz w:val="22"/>
          <w:szCs w:val="22"/>
        </w:rPr>
      </w:pPr>
      <w:r w:rsidRPr="00B44378">
        <w:rPr>
          <w:rFonts w:ascii="Segoe UI Semibold" w:hAnsi="Segoe UI Semibold" w:cs="Segoe UI Semibold"/>
          <w:b/>
          <w:sz w:val="22"/>
          <w:szCs w:val="22"/>
        </w:rPr>
        <w:t>Προς</w:t>
      </w:r>
    </w:p>
    <w:p w:rsidR="00F83A31" w:rsidRPr="00200705" w:rsidRDefault="00B44378" w:rsidP="00F83A31">
      <w:pPr>
        <w:jc w:val="both"/>
        <w:rPr>
          <w:rFonts w:ascii="Segoe UI Semibold" w:hAnsi="Segoe UI Semibold" w:cs="Segoe UI Semibold"/>
          <w:b/>
          <w:i/>
          <w:sz w:val="20"/>
          <w:szCs w:val="20"/>
        </w:rPr>
      </w:pPr>
      <w:r w:rsidRPr="00200705">
        <w:rPr>
          <w:rFonts w:ascii="Segoe UI Semibold" w:hAnsi="Segoe UI Semibold" w:cs="Segoe UI Semibold"/>
          <w:b/>
          <w:i/>
          <w:sz w:val="20"/>
          <w:szCs w:val="20"/>
        </w:rPr>
        <w:t xml:space="preserve">Τους </w:t>
      </w:r>
      <w:r w:rsidR="00200705" w:rsidRPr="00200705">
        <w:rPr>
          <w:rFonts w:ascii="Segoe UI Semibold" w:hAnsi="Segoe UI Semibold" w:cs="Segoe UI Semibold"/>
          <w:b/>
          <w:i/>
          <w:sz w:val="20"/>
          <w:szCs w:val="20"/>
        </w:rPr>
        <w:t>Βουλευτές του Ε</w:t>
      </w:r>
      <w:r w:rsidRPr="00200705">
        <w:rPr>
          <w:rFonts w:ascii="Segoe UI Semibold" w:hAnsi="Segoe UI Semibold" w:cs="Segoe UI Semibold"/>
          <w:b/>
          <w:i/>
          <w:sz w:val="20"/>
          <w:szCs w:val="20"/>
        </w:rPr>
        <w:t>λληνικού Κοινοβουλίου</w:t>
      </w:r>
      <w:r w:rsidR="00F83A31" w:rsidRPr="00200705">
        <w:rPr>
          <w:rFonts w:ascii="Segoe UI Semibold" w:hAnsi="Segoe UI Semibold" w:cs="Segoe UI Semibold"/>
          <w:b/>
          <w:i/>
          <w:sz w:val="20"/>
          <w:szCs w:val="20"/>
        </w:rPr>
        <w:t xml:space="preserve"> </w:t>
      </w:r>
    </w:p>
    <w:p w:rsidR="00F83A31" w:rsidRPr="002004F6" w:rsidRDefault="00931DC5" w:rsidP="00F83A31">
      <w:pPr>
        <w:jc w:val="both"/>
        <w:rPr>
          <w:rFonts w:ascii="Segoe UI Semilight" w:hAnsi="Segoe UI Semilight" w:cs="Segoe UI Semilight"/>
          <w:sz w:val="20"/>
          <w:szCs w:val="20"/>
        </w:rPr>
      </w:pPr>
      <w:r>
        <w:rPr>
          <w:rFonts w:ascii="Segoe UI Semilight" w:hAnsi="Segoe UI Semilight" w:cs="Segoe UI Semilight"/>
          <w:sz w:val="20"/>
          <w:szCs w:val="20"/>
        </w:rPr>
        <w:t>Έδρες του</w:t>
      </w:r>
      <w:r w:rsidR="00B44378">
        <w:rPr>
          <w:rFonts w:ascii="Segoe UI Semilight" w:hAnsi="Segoe UI Semilight" w:cs="Segoe UI Semilight"/>
          <w:sz w:val="20"/>
          <w:szCs w:val="20"/>
        </w:rPr>
        <w:t>ς</w:t>
      </w:r>
    </w:p>
    <w:p w:rsidR="00F83A31" w:rsidRPr="002004F6" w:rsidRDefault="00F83A31" w:rsidP="00F83A31">
      <w:pPr>
        <w:jc w:val="both"/>
        <w:rPr>
          <w:rFonts w:ascii="Segoe UI Semilight" w:hAnsi="Segoe UI Semilight" w:cs="Segoe UI Semilight"/>
          <w:sz w:val="20"/>
          <w:szCs w:val="20"/>
        </w:rPr>
      </w:pPr>
    </w:p>
    <w:p w:rsidR="00B44378" w:rsidRDefault="00B44378" w:rsidP="00931DC5">
      <w:pPr>
        <w:spacing w:before="120" w:after="120" w:line="288" w:lineRule="auto"/>
        <w:jc w:val="center"/>
        <w:rPr>
          <w:rStyle w:val="aa"/>
        </w:rPr>
      </w:pPr>
      <w:r w:rsidRPr="00931DC5">
        <w:rPr>
          <w:rStyle w:val="aa"/>
        </w:rPr>
        <w:t>Προτάσεις Ο.Ε.ΕΣ.Π. ενόψει της επανεκκίνησης του λιανεμπορίου</w:t>
      </w:r>
    </w:p>
    <w:p w:rsidR="007075D4" w:rsidRDefault="007075D4" w:rsidP="00931DC5">
      <w:pPr>
        <w:spacing w:before="120" w:after="120" w:line="288" w:lineRule="auto"/>
        <w:jc w:val="center"/>
        <w:rPr>
          <w:rStyle w:val="aa"/>
        </w:rPr>
      </w:pPr>
    </w:p>
    <w:p w:rsidR="007075D4" w:rsidRPr="007075D4" w:rsidRDefault="007075D4" w:rsidP="007075D4">
      <w:pPr>
        <w:spacing w:after="120"/>
        <w:jc w:val="both"/>
        <w:rPr>
          <w:rFonts w:ascii="Segoe UI Semibold" w:hAnsi="Segoe UI Semibold" w:cs="Segoe UI Semibold"/>
          <w:sz w:val="22"/>
          <w:szCs w:val="22"/>
        </w:rPr>
      </w:pPr>
      <w:r w:rsidRPr="007075D4">
        <w:rPr>
          <w:rFonts w:ascii="Segoe UI Semibold" w:hAnsi="Segoe UI Semibold" w:cs="Segoe UI Semibold"/>
          <w:sz w:val="22"/>
          <w:szCs w:val="22"/>
        </w:rPr>
        <w:t xml:space="preserve">Αξιότιμοι </w:t>
      </w:r>
      <w:r w:rsidR="006C09DF">
        <w:rPr>
          <w:rFonts w:ascii="Segoe UI Semibold" w:hAnsi="Segoe UI Semibold" w:cs="Segoe UI Semibold"/>
          <w:sz w:val="22"/>
          <w:szCs w:val="22"/>
        </w:rPr>
        <w:t xml:space="preserve">κύριοι </w:t>
      </w:r>
      <w:r w:rsidRPr="007075D4">
        <w:rPr>
          <w:rFonts w:ascii="Segoe UI Semibold" w:hAnsi="Segoe UI Semibold" w:cs="Segoe UI Semibold"/>
          <w:sz w:val="22"/>
          <w:szCs w:val="22"/>
        </w:rPr>
        <w:t>Βουλευτές,</w:t>
      </w:r>
    </w:p>
    <w:p w:rsidR="00B44378" w:rsidRPr="002B07A7" w:rsidRDefault="00B44378" w:rsidP="007075D4">
      <w:pPr>
        <w:spacing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 xml:space="preserve">Η Ομοσπονδία μας αυτό το διάστημα, εξαιτίας της πανδημίας έχει ως μέλημά της την προάσπιση των έννομων συμφερόντων των μελών της και την αποφυγή όσο το δυνατόν περισσότερων «λουκέτων» στις μικρομεσαίες επιχειρήσεις. Γι’ αυτό το λόγο </w:t>
      </w:r>
      <w:proofErr w:type="spellStart"/>
      <w:r w:rsidRPr="002B07A7">
        <w:rPr>
          <w:rFonts w:ascii="Segoe UI Semilight" w:hAnsi="Segoe UI Semilight" w:cs="Segoe UI Semilight"/>
          <w:sz w:val="22"/>
          <w:szCs w:val="22"/>
        </w:rPr>
        <w:t>επικαιροποιεί</w:t>
      </w:r>
      <w:proofErr w:type="spellEnd"/>
      <w:r w:rsidRPr="002B07A7">
        <w:rPr>
          <w:rFonts w:ascii="Segoe UI Semilight" w:hAnsi="Segoe UI Semilight" w:cs="Segoe UI Semilight"/>
          <w:sz w:val="22"/>
          <w:szCs w:val="22"/>
        </w:rPr>
        <w:t xml:space="preserve"> τις προτάσεις της με μέτρα που πρέπει να ληφθούν </w:t>
      </w:r>
      <w:r>
        <w:rPr>
          <w:rFonts w:ascii="Segoe UI Semilight" w:hAnsi="Segoe UI Semilight" w:cs="Segoe UI Semilight"/>
          <w:sz w:val="22"/>
          <w:szCs w:val="22"/>
        </w:rPr>
        <w:t xml:space="preserve">από την κυβέρνηση, </w:t>
      </w:r>
      <w:r w:rsidRPr="002B07A7">
        <w:rPr>
          <w:rFonts w:ascii="Segoe UI Semilight" w:hAnsi="Segoe UI Semilight" w:cs="Segoe UI Semilight"/>
          <w:sz w:val="22"/>
          <w:szCs w:val="22"/>
        </w:rPr>
        <w:t>πριν την επανεκκίνηση του λιανεμπορίου</w:t>
      </w:r>
      <w:r>
        <w:rPr>
          <w:rFonts w:ascii="Segoe UI Semilight" w:hAnsi="Segoe UI Semilight" w:cs="Segoe UI Semilight"/>
          <w:sz w:val="22"/>
          <w:szCs w:val="22"/>
        </w:rPr>
        <w:t>,</w:t>
      </w:r>
      <w:r w:rsidRPr="002B07A7">
        <w:rPr>
          <w:rFonts w:ascii="Segoe UI Semilight" w:hAnsi="Segoe UI Semilight" w:cs="Segoe UI Semilight"/>
          <w:sz w:val="22"/>
          <w:szCs w:val="22"/>
        </w:rPr>
        <w:t xml:space="preserve"> προκειμένου </w:t>
      </w:r>
      <w:r>
        <w:rPr>
          <w:rFonts w:ascii="Segoe UI Semilight" w:hAnsi="Segoe UI Semilight" w:cs="Segoe UI Semilight"/>
          <w:sz w:val="22"/>
          <w:szCs w:val="22"/>
        </w:rPr>
        <w:t xml:space="preserve">να </w:t>
      </w:r>
      <w:r w:rsidRPr="002B07A7">
        <w:rPr>
          <w:rFonts w:ascii="Segoe UI Semilight" w:hAnsi="Segoe UI Semilight" w:cs="Segoe UI Semilight"/>
          <w:sz w:val="22"/>
          <w:szCs w:val="22"/>
        </w:rPr>
        <w:t xml:space="preserve">καταφέρουμε να επιβιώσουμε και να ανεβάσουμε τα ρολά των καταστημάτων μας. </w:t>
      </w:r>
    </w:p>
    <w:p w:rsidR="00B44378" w:rsidRPr="002B07A7" w:rsidRDefault="00B44378" w:rsidP="00B44378">
      <w:pPr>
        <w:spacing w:before="120" w:after="120" w:line="24" w:lineRule="atLeast"/>
        <w:jc w:val="both"/>
        <w:rPr>
          <w:rFonts w:ascii="Segoe UI Semilight" w:hAnsi="Segoe UI Semilight" w:cs="Segoe UI Semilight"/>
          <w:sz w:val="22"/>
          <w:szCs w:val="22"/>
        </w:rPr>
      </w:pPr>
      <w:r w:rsidRPr="002B07A7">
        <w:rPr>
          <w:rFonts w:ascii="Segoe UI Semibold" w:hAnsi="Segoe UI Semibold" w:cs="Segoe UI Semibold"/>
          <w:i/>
          <w:sz w:val="22"/>
          <w:szCs w:val="22"/>
        </w:rPr>
        <w:t>Θα πρέπει να τονίσουμε, ενόψει της επανεκκίνησης, ότι προτεραιότητα της κυβέρνησης οφείλει να είναι η χρηματοδότηση του κλάδου μας με πρόγραμμα επιχορήγησης πρ</w:t>
      </w:r>
      <w:r>
        <w:rPr>
          <w:rFonts w:ascii="Segoe UI Semibold" w:hAnsi="Segoe UI Semibold" w:cs="Segoe UI Semibold"/>
          <w:i/>
          <w:sz w:val="22"/>
          <w:szCs w:val="22"/>
        </w:rPr>
        <w:t xml:space="preserve">ώτων </w:t>
      </w:r>
      <w:r w:rsidRPr="002B07A7">
        <w:rPr>
          <w:rFonts w:ascii="Segoe UI Semibold" w:hAnsi="Segoe UI Semibold" w:cs="Segoe UI Semibold"/>
          <w:i/>
          <w:sz w:val="22"/>
          <w:szCs w:val="22"/>
        </w:rPr>
        <w:t>εξόδων, χωρίς όρους και προϋποθέσεις, διαφορετικά δεν θα καταστεί δυνατό το άνοιγμα του λιανεμπορίου</w:t>
      </w:r>
      <w:r w:rsidRPr="002B07A7">
        <w:rPr>
          <w:rFonts w:ascii="Segoe UI Semilight" w:hAnsi="Segoe UI Semilight" w:cs="Segoe UI Semilight"/>
          <w:sz w:val="22"/>
          <w:szCs w:val="22"/>
        </w:rPr>
        <w:t>. Οι συνάδελφοί μας δεν διαθέτουν άλλο απόθεμα ρευστότητας και βρίσκονται σε οικονομικό αδιέξοδο.</w:t>
      </w:r>
    </w:p>
    <w:p w:rsidR="00B44378" w:rsidRPr="002B07A7" w:rsidRDefault="00B44378" w:rsidP="00B44378">
      <w:p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 xml:space="preserve">Παρακάτω παραθέτουμε τα μέτρα αυτά και για άλλη μια φορά επισημαίνουμε ότι χρήζουν άμεσης υλοποίησης αν θέλετε να γυρίσουμε γρήγορα και όσοι περισσότεροι γίνεται, σε μια κανονικότητα: </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 xml:space="preserve">Ενίσχυση του ΕΣΥ έστω και τώρα και αποζημίωση σε όσους επιχειρηματίες αναγκαστούν να διακόψουν την δραστηριότητά τους λόγω νοσηλείας τους από </w:t>
      </w:r>
      <w:proofErr w:type="spellStart"/>
      <w:r w:rsidRPr="002B07A7">
        <w:rPr>
          <w:rFonts w:ascii="Segoe UI Semilight" w:hAnsi="Segoe UI Semilight" w:cs="Segoe UI Semilight"/>
          <w:sz w:val="22"/>
          <w:szCs w:val="22"/>
        </w:rPr>
        <w:t>κορωνοϊό</w:t>
      </w:r>
      <w:proofErr w:type="spellEnd"/>
      <w:r w:rsidRPr="002B07A7">
        <w:rPr>
          <w:rFonts w:ascii="Segoe UI Semilight" w:hAnsi="Segoe UI Semilight" w:cs="Segoe UI Semilight"/>
          <w:sz w:val="22"/>
          <w:szCs w:val="22"/>
        </w:rPr>
        <w:t xml:space="preserve">. </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Να δοθεί επίδομα ειδικού σκοπού σε όλους τους επιχειρηματίες χωρίς υποχρέωση προσκόμισης αποδεικτικού φορολογικής και ασφαλιστικής ενημερότητας και χωρίς να δημιουργούνται ανισότητες (γεωγραφικές-κλαδικές-επαγγελματικές).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Διαγραφή όλων των χρεών (εφορία, ασφαλιστικά ταμεία κλπ.) που δημιουργήθηκαν κατά την διάρκεια της πανδημίας.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 xml:space="preserve">Οι Επιστρεπτέες προκαταβολές να γίνουν ΜΗ Επιστρεπτέες </w:t>
      </w:r>
      <w:r>
        <w:rPr>
          <w:rFonts w:ascii="Segoe UI Semilight" w:hAnsi="Segoe UI Semilight" w:cs="Segoe UI Semilight"/>
          <w:sz w:val="22"/>
          <w:szCs w:val="22"/>
        </w:rPr>
        <w:t xml:space="preserve">για όλους </w:t>
      </w:r>
      <w:r w:rsidRPr="002B07A7">
        <w:rPr>
          <w:rFonts w:ascii="Segoe UI Semilight" w:hAnsi="Segoe UI Semilight" w:cs="Segoe UI Semilight"/>
          <w:sz w:val="22"/>
          <w:szCs w:val="22"/>
        </w:rPr>
        <w:t xml:space="preserve">ή τουλάχιστον </w:t>
      </w:r>
      <w:r>
        <w:rPr>
          <w:rFonts w:ascii="Segoe UI Semilight" w:hAnsi="Segoe UI Semilight" w:cs="Segoe UI Semilight"/>
          <w:sz w:val="22"/>
          <w:szCs w:val="22"/>
        </w:rPr>
        <w:t>για</w:t>
      </w:r>
      <w:r w:rsidRPr="002B07A7">
        <w:rPr>
          <w:rFonts w:ascii="Segoe UI Semilight" w:hAnsi="Segoe UI Semilight" w:cs="Segoe UI Semilight"/>
          <w:sz w:val="22"/>
          <w:szCs w:val="22"/>
        </w:rPr>
        <w:t xml:space="preserve"> όσους επιχειρηματίες έλαβαν μέχρι </w:t>
      </w:r>
      <w:r w:rsidR="00271987" w:rsidRPr="00271987">
        <w:rPr>
          <w:rFonts w:ascii="Segoe UI Semilight" w:hAnsi="Segoe UI Semilight" w:cs="Segoe UI Semilight"/>
          <w:sz w:val="22"/>
          <w:szCs w:val="22"/>
        </w:rPr>
        <w:t>2</w:t>
      </w:r>
      <w:r w:rsidRPr="00271987">
        <w:rPr>
          <w:rFonts w:ascii="Segoe UI Semilight" w:hAnsi="Segoe UI Semilight" w:cs="Segoe UI Semilight"/>
          <w:sz w:val="22"/>
          <w:szCs w:val="22"/>
        </w:rPr>
        <w:t>.000</w:t>
      </w:r>
      <w:r w:rsidRPr="002B07A7">
        <w:rPr>
          <w:rFonts w:ascii="Segoe UI Semilight" w:hAnsi="Segoe UI Semilight" w:cs="Segoe UI Semilight"/>
          <w:sz w:val="22"/>
          <w:szCs w:val="22"/>
        </w:rPr>
        <w:t xml:space="preserve"> ευρώ σε κάθε κύκλο επιστρεπτέας. </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Η Επιστρεπτέα προκαταβολή του 7</w:t>
      </w:r>
      <w:r w:rsidRPr="002B07A7">
        <w:rPr>
          <w:rFonts w:ascii="Segoe UI Semilight" w:hAnsi="Segoe UI Semilight" w:cs="Segoe UI Semilight"/>
          <w:sz w:val="22"/>
          <w:szCs w:val="22"/>
          <w:vertAlign w:val="superscript"/>
        </w:rPr>
        <w:t>ου</w:t>
      </w:r>
      <w:r w:rsidRPr="002B07A7">
        <w:rPr>
          <w:rFonts w:ascii="Segoe UI Semilight" w:hAnsi="Segoe UI Semilight" w:cs="Segoe UI Semilight"/>
          <w:sz w:val="22"/>
          <w:szCs w:val="22"/>
        </w:rPr>
        <w:t xml:space="preserve"> κύκλου να ενισχυθεί ώστε να καταφέρουν να την λάβουν περισσότεροι συνάδελφοί μας και να μην μείνουν εκτός όπως συνέβη στου 6</w:t>
      </w:r>
      <w:r w:rsidRPr="002B07A7">
        <w:rPr>
          <w:rFonts w:ascii="Segoe UI Semilight" w:hAnsi="Segoe UI Semilight" w:cs="Segoe UI Semilight"/>
          <w:sz w:val="22"/>
          <w:szCs w:val="22"/>
          <w:vertAlign w:val="superscript"/>
        </w:rPr>
        <w:t>ου</w:t>
      </w:r>
      <w:r w:rsidRPr="002B07A7">
        <w:rPr>
          <w:rFonts w:ascii="Segoe UI Semilight" w:hAnsi="Segoe UI Semilight" w:cs="Segoe UI Semilight"/>
          <w:sz w:val="22"/>
          <w:szCs w:val="22"/>
        </w:rPr>
        <w:t xml:space="preserve"> κύκλου, καθώς και να μην λαμβάνεται ως κριτήριο ο τζίρος της επιχείρησης αλλά τα πάγια έξοδα.</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lastRenderedPageBreak/>
        <w:t>Επέκταση του μέτρου της απαλλαγής των ενοικίων για τους επόμενους 6 μήνες ώστε να βοηθηθούν οι μικρές επιχειρήσεις στην επανεκκίνησή τους.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Η αναστολή πληρωμής των επιταγών - συναλλαγματικών να επεκταθεί άλλες 120 μέρες και έπειτα να δοθεί άτοκο κεφάλαιο κίνησης στους εκδότες διάρκειας έξι μηνών προκειμένου να πληρωθούν άμεσα οι κομιστές.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Οι ασφαλιστικές εισφορές ΕΦΚΑ για όσους μήνες οι επιχειρήσεις παραμένουν κλειστές, να καλύπτονται εξ ολοκλήρου από την κυβέρνηση, όπως συμβαίνει και στους εργαζόμενους</w:t>
      </w:r>
      <w:r>
        <w:rPr>
          <w:rFonts w:ascii="Segoe UI Semilight" w:hAnsi="Segoe UI Semilight" w:cs="Segoe UI Semilight"/>
          <w:sz w:val="22"/>
          <w:szCs w:val="22"/>
        </w:rPr>
        <w:t xml:space="preserve">, </w:t>
      </w:r>
      <w:r w:rsidRPr="002B07A7">
        <w:rPr>
          <w:rFonts w:ascii="Segoe UI Semilight" w:hAnsi="Segoe UI Semilight" w:cs="Segoe UI Semilight"/>
          <w:sz w:val="22"/>
          <w:szCs w:val="22"/>
        </w:rPr>
        <w:t>χωρίς απώλεια των συνταξιοδοτικών δικαιωμάτων.</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Αναστολή πληρωμής των ρυθμίσεων – δόσεων σε τράπεζες, ΔΕΗ, νερό έως ότου τελειώσει η πανδημία και λειτουργήσουν κανονικά οι επιχειρήσεις.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Διαγραφή τόκων, προστίμων, υπερημερίας στην εφορία και στις τράπεζες.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Το μέτρο της κάλυψης των παγίων δαπανών να συμπεριλάβει και επιχειρήσεις που δεν απασχολούν προσωπικό καθώς και επιχειρήσεις που απασχολούν εργαζόμενους μόνο με καθεστώς μερικής απασχόλησης. Να διορθωθεί δηλαδή το κριτήριο υπαγωγής στο μέτρο, που αναφέρει ότι οι επιχειρήσεις θα πρέπει να απασχολούν τουλάχιστον έναν εργαζόμενο με εξαρτημένη σχέση εργασίας πλήρους απασχόλησης.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Χορήγηση επιδόματος ανεργίας</w:t>
      </w:r>
      <w:r>
        <w:rPr>
          <w:rFonts w:ascii="Segoe UI Semilight" w:hAnsi="Segoe UI Semilight" w:cs="Segoe UI Semilight"/>
          <w:sz w:val="22"/>
          <w:szCs w:val="22"/>
        </w:rPr>
        <w:t xml:space="preserve"> για 12 μήνες</w:t>
      </w:r>
      <w:r w:rsidRPr="002B07A7">
        <w:rPr>
          <w:rFonts w:ascii="Segoe UI Semilight" w:hAnsi="Segoe UI Semilight" w:cs="Segoe UI Semilight"/>
          <w:sz w:val="22"/>
          <w:szCs w:val="22"/>
        </w:rPr>
        <w:t>,</w:t>
      </w:r>
      <w:r>
        <w:rPr>
          <w:rFonts w:ascii="Segoe UI Semilight" w:hAnsi="Segoe UI Semilight" w:cs="Segoe UI Semilight"/>
          <w:sz w:val="22"/>
          <w:szCs w:val="22"/>
        </w:rPr>
        <w:t xml:space="preserve"> όπως ισχύει</w:t>
      </w:r>
      <w:r w:rsidRPr="002B07A7">
        <w:rPr>
          <w:rFonts w:ascii="Segoe UI Semilight" w:hAnsi="Segoe UI Semilight" w:cs="Segoe UI Semilight"/>
          <w:sz w:val="22"/>
          <w:szCs w:val="22"/>
        </w:rPr>
        <w:t xml:space="preserve"> </w:t>
      </w:r>
      <w:r>
        <w:rPr>
          <w:rFonts w:ascii="Segoe UI Semilight" w:hAnsi="Segoe UI Semilight" w:cs="Segoe UI Semilight"/>
          <w:sz w:val="22"/>
          <w:szCs w:val="22"/>
        </w:rPr>
        <w:t xml:space="preserve">και για τους υπόλοιπους ανέργους, </w:t>
      </w:r>
      <w:r w:rsidRPr="002B07A7">
        <w:rPr>
          <w:rFonts w:ascii="Segoe UI Semilight" w:hAnsi="Segoe UI Semilight" w:cs="Segoe UI Semilight"/>
          <w:sz w:val="22"/>
          <w:szCs w:val="22"/>
        </w:rPr>
        <w:t>χωρίς όρους και προϋποθέσεις, για όσους συναδέλφους δεν τα κατάφεραν και έκλεισαν τις επιχειρήσεις τους κατά την διάρκεια της πανδημίας.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Κατάργηση της προκαταβολής φόρου και του τέλους επιτηδεύματος.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 xml:space="preserve">Χορήγηση δανείων από τις τράπεζες με χαμηλό επιτόκιο και χωρίς αυστηρά κριτήρια. </w:t>
      </w:r>
    </w:p>
    <w:p w:rsidR="00B44378" w:rsidRPr="002B07A7" w:rsidRDefault="00B44378" w:rsidP="00B44378">
      <w:pPr>
        <w:pStyle w:val="a6"/>
        <w:numPr>
          <w:ilvl w:val="0"/>
          <w:numId w:val="34"/>
        </w:numPr>
        <w:rPr>
          <w:rFonts w:ascii="Segoe UI Semilight" w:hAnsi="Segoe UI Semilight" w:cs="Segoe UI Semilight"/>
          <w:sz w:val="22"/>
          <w:szCs w:val="22"/>
        </w:rPr>
      </w:pPr>
      <w:r w:rsidRPr="002B07A7">
        <w:rPr>
          <w:rFonts w:ascii="Segoe UI Semilight" w:hAnsi="Segoe UI Semilight" w:cs="Segoe UI Semilight"/>
          <w:sz w:val="22"/>
          <w:szCs w:val="22"/>
        </w:rPr>
        <w:t>Άμεση θεσμοθέτηση ειδικού ακατάσχετου επαγγελματικού λογαριασμού.</w:t>
      </w:r>
    </w:p>
    <w:p w:rsidR="00B44378" w:rsidRPr="002B07A7" w:rsidRDefault="00B44378" w:rsidP="00B44378">
      <w:pPr>
        <w:pStyle w:val="a6"/>
        <w:numPr>
          <w:ilvl w:val="0"/>
          <w:numId w:val="34"/>
        </w:numPr>
        <w:rPr>
          <w:rFonts w:ascii="Segoe UI Semilight" w:hAnsi="Segoe UI Semilight" w:cs="Segoe UI Semilight"/>
          <w:sz w:val="22"/>
          <w:szCs w:val="22"/>
        </w:rPr>
      </w:pPr>
      <w:r w:rsidRPr="002B07A7">
        <w:rPr>
          <w:rFonts w:ascii="Segoe UI Semilight" w:hAnsi="Segoe UI Semilight" w:cs="Segoe UI Semilight"/>
          <w:sz w:val="22"/>
          <w:szCs w:val="22"/>
        </w:rPr>
        <w:t>Άμεση θεσμοθέτηση αφορολόγητου ορίου για όλους τους επιχειρηματίες, όπως ισχύει και στους υπόλοιπους Έλληνες πολίτες.</w:t>
      </w:r>
    </w:p>
    <w:p w:rsidR="00B44378" w:rsidRPr="002B07A7" w:rsidRDefault="00B44378" w:rsidP="00B44378">
      <w:pPr>
        <w:pStyle w:val="a6"/>
        <w:numPr>
          <w:ilvl w:val="0"/>
          <w:numId w:val="34"/>
        </w:numPr>
        <w:rPr>
          <w:rFonts w:ascii="Segoe UI Semilight" w:hAnsi="Segoe UI Semilight" w:cs="Segoe UI Semilight"/>
          <w:sz w:val="22"/>
          <w:szCs w:val="22"/>
        </w:rPr>
      </w:pPr>
      <w:r w:rsidRPr="002B07A7">
        <w:rPr>
          <w:rFonts w:ascii="Segoe UI Semilight" w:hAnsi="Segoe UI Semilight" w:cs="Segoe UI Semilight"/>
          <w:sz w:val="22"/>
          <w:szCs w:val="22"/>
        </w:rPr>
        <w:t>Απόσυρση του πτωχευτικού νόμου καθώς δεν προστατεύει την πρώτη κατοικία αλλά ούτε και την επαγγελματική στέγη.</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Αποζημίωση των εμπορευμάτων που έμειναν απούλητα βάσει των τιμολογίων των επιχειρήσεων, όπως συνέβη και σε άλλες ευρωπαϊκές χώρες.</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 xml:space="preserve">Σχεδιασμό νέας ρύθμισης των 120 - 240 δόσεων για όλα τα χρέη των επιχειρήσεων, με αφαίρεση των προσαυξήσεων και </w:t>
      </w:r>
      <w:proofErr w:type="spellStart"/>
      <w:r w:rsidRPr="002B07A7">
        <w:rPr>
          <w:rFonts w:ascii="Segoe UI Semilight" w:hAnsi="Segoe UI Semilight" w:cs="Segoe UI Semilight"/>
          <w:sz w:val="22"/>
          <w:szCs w:val="22"/>
        </w:rPr>
        <w:t>πανωτοκίων</w:t>
      </w:r>
      <w:proofErr w:type="spellEnd"/>
      <w:r w:rsidRPr="002B07A7">
        <w:rPr>
          <w:rFonts w:ascii="Segoe UI Semilight" w:hAnsi="Segoe UI Semilight" w:cs="Segoe UI Semilight"/>
          <w:sz w:val="22"/>
          <w:szCs w:val="22"/>
        </w:rPr>
        <w:t xml:space="preserve">. </w:t>
      </w:r>
    </w:p>
    <w:p w:rsidR="00B44378" w:rsidRDefault="00B44378" w:rsidP="00B44378">
      <w:pPr>
        <w:pStyle w:val="a6"/>
        <w:numPr>
          <w:ilvl w:val="0"/>
          <w:numId w:val="34"/>
        </w:numPr>
        <w:rPr>
          <w:rFonts w:ascii="Segoe UI Semilight" w:hAnsi="Segoe UI Semilight" w:cs="Segoe UI Semilight"/>
          <w:sz w:val="22"/>
          <w:szCs w:val="22"/>
        </w:rPr>
      </w:pPr>
      <w:r w:rsidRPr="002B07A7">
        <w:rPr>
          <w:rFonts w:ascii="Segoe UI Semilight" w:hAnsi="Segoe UI Semilight" w:cs="Segoe UI Semilight"/>
          <w:sz w:val="22"/>
          <w:szCs w:val="22"/>
        </w:rPr>
        <w:t>Επιδότηση της εργασίας ισοτίμως με την επιδότηση της ανεργίας.</w:t>
      </w:r>
    </w:p>
    <w:p w:rsidR="00B44378" w:rsidRPr="002B07A7" w:rsidRDefault="00B44378" w:rsidP="00B44378">
      <w:pPr>
        <w:pStyle w:val="a6"/>
        <w:numPr>
          <w:ilvl w:val="0"/>
          <w:numId w:val="34"/>
        </w:numPr>
        <w:rPr>
          <w:rFonts w:ascii="Segoe UI Semilight" w:hAnsi="Segoe UI Semilight" w:cs="Segoe UI Semilight"/>
          <w:sz w:val="22"/>
          <w:szCs w:val="22"/>
        </w:rPr>
      </w:pPr>
      <w:r>
        <w:rPr>
          <w:rFonts w:ascii="Segoe UI Semilight" w:hAnsi="Segoe UI Semilight" w:cs="Segoe UI Semilight"/>
          <w:sz w:val="22"/>
          <w:szCs w:val="22"/>
        </w:rPr>
        <w:t>Παράταση των προγραμμάτων του ΟΑΕΔ.</w:t>
      </w:r>
    </w:p>
    <w:p w:rsidR="00B44378" w:rsidRPr="002B07A7" w:rsidRDefault="00B44378" w:rsidP="00B44378">
      <w:pPr>
        <w:pStyle w:val="a6"/>
        <w:numPr>
          <w:ilvl w:val="0"/>
          <w:numId w:val="34"/>
        </w:numPr>
        <w:spacing w:before="120" w:after="120" w:line="24" w:lineRule="atLeast"/>
        <w:jc w:val="both"/>
        <w:rPr>
          <w:rFonts w:ascii="Segoe UI Semilight" w:hAnsi="Segoe UI Semilight" w:cs="Segoe UI Semilight"/>
          <w:sz w:val="22"/>
          <w:szCs w:val="22"/>
        </w:rPr>
      </w:pPr>
      <w:r w:rsidRPr="002B07A7">
        <w:rPr>
          <w:rFonts w:ascii="Segoe UI Semilight" w:hAnsi="Segoe UI Semilight" w:cs="Segoe UI Semilight"/>
          <w:sz w:val="22"/>
          <w:szCs w:val="22"/>
        </w:rPr>
        <w:t>Θεσμοθέτηση της Κυριακάτικης αργίας, αυστηρά τα καταστήματα ανοιχτά τρείς Κυριακές τον χρόνο.</w:t>
      </w:r>
    </w:p>
    <w:p w:rsidR="00084AF2" w:rsidRDefault="00B44378" w:rsidP="00B44378">
      <w:pPr>
        <w:spacing w:before="120"/>
        <w:jc w:val="both"/>
        <w:rPr>
          <w:rFonts w:ascii="Segoe UI Semilight" w:hAnsi="Segoe UI Semilight" w:cs="Segoe UI Semilight"/>
          <w:i/>
          <w:sz w:val="20"/>
          <w:szCs w:val="20"/>
        </w:rPr>
      </w:pPr>
      <w:r w:rsidRPr="002B07A7">
        <w:rPr>
          <w:rFonts w:ascii="Segoe UI Semilight" w:hAnsi="Segoe UI Semilight" w:cs="Segoe UI Semilight"/>
          <w:sz w:val="22"/>
          <w:szCs w:val="22"/>
        </w:rPr>
        <w:t xml:space="preserve">Το άνοιγμα του λιανεμπορίου δεν μπορεί να περιμένει άλλο. </w:t>
      </w:r>
      <w:r w:rsidRPr="002B07A7">
        <w:rPr>
          <w:rFonts w:ascii="Segoe UI Semibold" w:hAnsi="Segoe UI Semibold" w:cs="Segoe UI Semibold"/>
          <w:i/>
          <w:sz w:val="22"/>
          <w:szCs w:val="22"/>
        </w:rPr>
        <w:t>Πρέπει να ανοίξουμε τις επιχειρήσεις μας με κανόνες την ερχόμενη Δευτέρα 5 Απριλίου</w:t>
      </w:r>
      <w:r w:rsidRPr="002B07A7">
        <w:rPr>
          <w:rFonts w:ascii="Segoe UI Semilight" w:hAnsi="Segoe UI Semilight" w:cs="Segoe UI Semilight"/>
          <w:sz w:val="22"/>
          <w:szCs w:val="22"/>
        </w:rPr>
        <w:t xml:space="preserve"> άλλως η δυσαρέσκειά μας και η αγανάκτησή μας θα εκφραστεί με οποιονδήποτε νόμιμο τρόπο διαμαρτυρίας.</w:t>
      </w:r>
    </w:p>
    <w:p w:rsidR="00084AF2" w:rsidRPr="00E27C51" w:rsidRDefault="00084AF2" w:rsidP="00E41801">
      <w:pPr>
        <w:spacing w:before="120"/>
        <w:jc w:val="both"/>
        <w:rPr>
          <w:rFonts w:ascii="Segoe UI Semilight" w:hAnsi="Segoe UI Semilight" w:cs="Segoe UI Semilight"/>
          <w:i/>
          <w:sz w:val="20"/>
          <w:szCs w:val="20"/>
        </w:rPr>
      </w:pPr>
    </w:p>
    <w:p w:rsidR="00BE600A" w:rsidRPr="00E27C51" w:rsidRDefault="0002003E" w:rsidP="00E27C51">
      <w:pPr>
        <w:jc w:val="center"/>
        <w:rPr>
          <w:rFonts w:ascii="Segoe UI Semilight" w:hAnsi="Segoe UI Semilight" w:cs="Segoe UI Semilight"/>
          <w:b/>
          <w:sz w:val="20"/>
          <w:szCs w:val="20"/>
        </w:rPr>
      </w:pPr>
      <w:r>
        <w:rPr>
          <w:rFonts w:ascii="Segoe UI Semilight" w:hAnsi="Segoe UI Semilight" w:cs="Segoe UI Semilight"/>
          <w:b/>
          <w:sz w:val="20"/>
          <w:szCs w:val="20"/>
        </w:rPr>
        <w:t xml:space="preserve">Με </w:t>
      </w:r>
      <w:r w:rsidR="00523311">
        <w:rPr>
          <w:rFonts w:ascii="Segoe UI Semilight" w:hAnsi="Segoe UI Semilight" w:cs="Segoe UI Semilight"/>
          <w:b/>
          <w:sz w:val="20"/>
          <w:szCs w:val="20"/>
        </w:rPr>
        <w:t>εκτίμηση</w:t>
      </w:r>
      <w:r w:rsidR="00155FC6" w:rsidRPr="002004F6">
        <w:rPr>
          <w:rFonts w:ascii="Segoe UI Semilight" w:hAnsi="Segoe UI Semilight" w:cs="Segoe UI Semilight"/>
          <w:b/>
          <w:sz w:val="20"/>
          <w:szCs w:val="20"/>
        </w:rPr>
        <w:t>,</w:t>
      </w:r>
      <w:r w:rsidR="0092572E" w:rsidRPr="002004F6">
        <w:rPr>
          <w:rFonts w:ascii="Segoe UI Semilight" w:hAnsi="Segoe UI Semilight" w:cs="Segoe UI Semilight"/>
          <w:b/>
          <w:noProof/>
          <w:sz w:val="20"/>
          <w:szCs w:val="20"/>
        </w:rPr>
        <w:drawing>
          <wp:anchor distT="0" distB="0" distL="114300" distR="114300" simplePos="0" relativeHeight="251662336" behindDoc="1" locked="0" layoutInCell="1" allowOverlap="1" wp14:anchorId="584DAEA7" wp14:editId="37322F3C">
            <wp:simplePos x="0" y="0"/>
            <wp:positionH relativeFrom="column">
              <wp:posOffset>850265</wp:posOffset>
            </wp:positionH>
            <wp:positionV relativeFrom="paragraph">
              <wp:posOffset>149225</wp:posOffset>
            </wp:positionV>
            <wp:extent cx="1008793" cy="762000"/>
            <wp:effectExtent l="0" t="0" r="0" b="0"/>
            <wp:wrapNone/>
            <wp:docPr id="3" name="0 - Εικόνα" descr="Scan_20171128_14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71128_143948.jpg"/>
                    <pic:cNvPicPr/>
                  </pic:nvPicPr>
                  <pic:blipFill>
                    <a:blip r:embed="rId11" cstate="print">
                      <a:lum contrast="20000"/>
                    </a:blip>
                    <a:stretch>
                      <a:fillRect/>
                    </a:stretch>
                  </pic:blipFill>
                  <pic:spPr>
                    <a:xfrm>
                      <a:off x="0" y="0"/>
                      <a:ext cx="1008793" cy="762000"/>
                    </a:xfrm>
                    <a:prstGeom prst="rect">
                      <a:avLst/>
                    </a:prstGeom>
                  </pic:spPr>
                </pic:pic>
              </a:graphicData>
            </a:graphic>
            <wp14:sizeRelV relativeFrom="margin">
              <wp14:pctHeight>0</wp14:pctHeight>
            </wp14:sizeRelV>
          </wp:anchor>
        </w:drawing>
      </w:r>
    </w:p>
    <w:tbl>
      <w:tblPr>
        <w:tblStyle w:val="a8"/>
        <w:tblpPr w:leftFromText="180" w:rightFromText="180" w:vertAnchor="text" w:horzAnchor="margin" w:tblpXSpec="center"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2"/>
        <w:gridCol w:w="2552"/>
      </w:tblGrid>
      <w:tr w:rsidR="00E97363" w:rsidRPr="002004F6" w:rsidTr="00A42506">
        <w:trPr>
          <w:trHeight w:val="933"/>
        </w:trPr>
        <w:tc>
          <w:tcPr>
            <w:tcW w:w="2552" w:type="dxa"/>
          </w:tcPr>
          <w:p w:rsidR="00E97363" w:rsidRPr="002004F6" w:rsidRDefault="00E97363" w:rsidP="000D4806">
            <w:pPr>
              <w:jc w:val="center"/>
              <w:rPr>
                <w:rFonts w:ascii="Segoe UI Semilight" w:hAnsi="Segoe UI Semilight" w:cs="Segoe UI Semilight"/>
                <w:sz w:val="20"/>
                <w:szCs w:val="20"/>
              </w:rPr>
            </w:pPr>
            <w:r w:rsidRPr="002004F6">
              <w:rPr>
                <w:rFonts w:ascii="Segoe UI Semilight" w:hAnsi="Segoe UI Semilight" w:cs="Segoe UI Semilight"/>
                <w:sz w:val="20"/>
                <w:szCs w:val="20"/>
              </w:rPr>
              <w:t>Ο Πρόεδρος</w:t>
            </w:r>
          </w:p>
          <w:p w:rsidR="00E97363" w:rsidRPr="002004F6" w:rsidRDefault="00E97363" w:rsidP="000D4806">
            <w:pPr>
              <w:jc w:val="center"/>
              <w:rPr>
                <w:rFonts w:ascii="Segoe UI Semilight" w:hAnsi="Segoe UI Semilight" w:cs="Segoe UI Semilight"/>
                <w:sz w:val="20"/>
                <w:szCs w:val="20"/>
              </w:rPr>
            </w:pPr>
          </w:p>
          <w:p w:rsidR="00E97363" w:rsidRPr="002004F6" w:rsidRDefault="00E97363" w:rsidP="000D4806">
            <w:pPr>
              <w:jc w:val="center"/>
              <w:rPr>
                <w:rFonts w:ascii="Segoe UI Semilight" w:hAnsi="Segoe UI Semilight" w:cs="Segoe UI Semilight"/>
                <w:sz w:val="20"/>
                <w:szCs w:val="20"/>
              </w:rPr>
            </w:pPr>
          </w:p>
        </w:tc>
        <w:tc>
          <w:tcPr>
            <w:tcW w:w="2552" w:type="dxa"/>
            <w:vMerge w:val="restart"/>
          </w:tcPr>
          <w:p w:rsidR="00E97363" w:rsidRPr="002004F6" w:rsidRDefault="00E97363" w:rsidP="000D4806">
            <w:pPr>
              <w:jc w:val="center"/>
              <w:rPr>
                <w:rFonts w:ascii="Segoe UI Semilight" w:hAnsi="Segoe UI Semilight" w:cs="Segoe UI Semilight"/>
                <w:sz w:val="20"/>
                <w:szCs w:val="20"/>
              </w:rPr>
            </w:pPr>
          </w:p>
          <w:p w:rsidR="00E97363" w:rsidRPr="002004F6" w:rsidRDefault="00E97363" w:rsidP="000D4806">
            <w:pPr>
              <w:jc w:val="center"/>
              <w:rPr>
                <w:rFonts w:ascii="Segoe UI Semilight" w:hAnsi="Segoe UI Semilight" w:cs="Segoe UI Semilight"/>
                <w:sz w:val="20"/>
                <w:szCs w:val="20"/>
              </w:rPr>
            </w:pPr>
          </w:p>
          <w:p w:rsidR="00E97363" w:rsidRPr="002004F6" w:rsidRDefault="00E97363" w:rsidP="000D4806">
            <w:pPr>
              <w:jc w:val="center"/>
              <w:rPr>
                <w:rFonts w:ascii="Segoe UI Semilight" w:hAnsi="Segoe UI Semilight" w:cs="Segoe UI Semilight"/>
                <w:sz w:val="20"/>
                <w:szCs w:val="20"/>
              </w:rPr>
            </w:pPr>
          </w:p>
        </w:tc>
        <w:tc>
          <w:tcPr>
            <w:tcW w:w="2552" w:type="dxa"/>
          </w:tcPr>
          <w:p w:rsidR="00E97363" w:rsidRPr="002004F6" w:rsidRDefault="00E97363" w:rsidP="000D4806">
            <w:pPr>
              <w:jc w:val="center"/>
              <w:rPr>
                <w:rFonts w:ascii="Segoe UI Semilight" w:hAnsi="Segoe UI Semilight" w:cs="Segoe UI Semilight"/>
                <w:sz w:val="20"/>
                <w:szCs w:val="20"/>
              </w:rPr>
            </w:pPr>
            <w:r w:rsidRPr="002004F6">
              <w:rPr>
                <w:rFonts w:ascii="Segoe UI Semilight" w:hAnsi="Segoe UI Semilight" w:cs="Segoe UI Semilight"/>
                <w:noProof/>
                <w:sz w:val="20"/>
                <w:szCs w:val="20"/>
              </w:rPr>
              <w:drawing>
                <wp:anchor distT="0" distB="0" distL="114300" distR="114300" simplePos="0" relativeHeight="251660288" behindDoc="1" locked="0" layoutInCell="1" allowOverlap="1" wp14:anchorId="1B4AE039" wp14:editId="2288B2DD">
                  <wp:simplePos x="0" y="0"/>
                  <wp:positionH relativeFrom="column">
                    <wp:posOffset>-69850</wp:posOffset>
                  </wp:positionH>
                  <wp:positionV relativeFrom="paragraph">
                    <wp:posOffset>92710</wp:posOffset>
                  </wp:positionV>
                  <wp:extent cx="1999615" cy="701675"/>
                  <wp:effectExtent l="0" t="0" r="0" b="0"/>
                  <wp:wrapNone/>
                  <wp:docPr id="1" name="1 - Εικόνα" descr="ΥΠΟΓΡΑΦΗ ΜΟΥ (64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 ΜΟΥ (640x226).jpg"/>
                          <pic:cNvPicPr/>
                        </pic:nvPicPr>
                        <pic:blipFill>
                          <a:blip r:embed="rId12">
                            <a:lum contrast="10000"/>
                          </a:blip>
                          <a:stretch>
                            <a:fillRect/>
                          </a:stretch>
                        </pic:blipFill>
                        <pic:spPr>
                          <a:xfrm>
                            <a:off x="0" y="0"/>
                            <a:ext cx="1999615" cy="701675"/>
                          </a:xfrm>
                          <a:prstGeom prst="rect">
                            <a:avLst/>
                          </a:prstGeom>
                        </pic:spPr>
                      </pic:pic>
                    </a:graphicData>
                  </a:graphic>
                </wp:anchor>
              </w:drawing>
            </w:r>
            <w:r w:rsidRPr="002004F6">
              <w:rPr>
                <w:rFonts w:ascii="Segoe UI Semilight" w:hAnsi="Segoe UI Semilight" w:cs="Segoe UI Semilight"/>
                <w:sz w:val="20"/>
                <w:szCs w:val="20"/>
              </w:rPr>
              <w:t>Ο Γεν. Γραμματέας</w:t>
            </w:r>
          </w:p>
          <w:p w:rsidR="00E97363" w:rsidRPr="002004F6" w:rsidRDefault="00E97363" w:rsidP="000D4806">
            <w:pPr>
              <w:jc w:val="center"/>
              <w:rPr>
                <w:rFonts w:ascii="Segoe UI Semilight" w:hAnsi="Segoe UI Semilight" w:cs="Segoe UI Semilight"/>
                <w:sz w:val="20"/>
                <w:szCs w:val="20"/>
              </w:rPr>
            </w:pPr>
          </w:p>
          <w:p w:rsidR="00E97363" w:rsidRPr="002004F6" w:rsidRDefault="00E97363" w:rsidP="000D4806">
            <w:pPr>
              <w:jc w:val="center"/>
              <w:rPr>
                <w:rFonts w:ascii="Segoe UI Semilight" w:hAnsi="Segoe UI Semilight" w:cs="Segoe UI Semilight"/>
                <w:sz w:val="20"/>
                <w:szCs w:val="20"/>
              </w:rPr>
            </w:pPr>
          </w:p>
        </w:tc>
      </w:tr>
      <w:tr w:rsidR="00E97363" w:rsidRPr="004468A0" w:rsidTr="00A42506">
        <w:trPr>
          <w:trHeight w:val="67"/>
        </w:trPr>
        <w:tc>
          <w:tcPr>
            <w:tcW w:w="2552" w:type="dxa"/>
          </w:tcPr>
          <w:p w:rsidR="00E97363" w:rsidRPr="00E27C51" w:rsidRDefault="00E97363" w:rsidP="000D4806">
            <w:pPr>
              <w:jc w:val="center"/>
              <w:rPr>
                <w:rFonts w:ascii="Segoe UI Semilight" w:hAnsi="Segoe UI Semilight" w:cs="Segoe UI Semilight"/>
                <w:sz w:val="20"/>
                <w:szCs w:val="20"/>
              </w:rPr>
            </w:pPr>
            <w:r w:rsidRPr="00E27C51">
              <w:rPr>
                <w:rFonts w:ascii="Segoe UI Semilight" w:hAnsi="Segoe UI Semilight" w:cs="Segoe UI Semilight"/>
                <w:sz w:val="20"/>
                <w:szCs w:val="20"/>
              </w:rPr>
              <w:t>Γεώργιος Βαγενάς</w:t>
            </w:r>
          </w:p>
        </w:tc>
        <w:tc>
          <w:tcPr>
            <w:tcW w:w="2552" w:type="dxa"/>
            <w:vMerge/>
          </w:tcPr>
          <w:p w:rsidR="00E97363" w:rsidRPr="004468A0" w:rsidRDefault="00E97363" w:rsidP="000D4806">
            <w:pPr>
              <w:jc w:val="center"/>
              <w:rPr>
                <w:rFonts w:ascii="Segoe UI Semilight" w:hAnsi="Segoe UI Semilight" w:cs="Segoe UI Semilight"/>
                <w:sz w:val="24"/>
                <w:szCs w:val="24"/>
              </w:rPr>
            </w:pPr>
          </w:p>
        </w:tc>
        <w:tc>
          <w:tcPr>
            <w:tcW w:w="2552" w:type="dxa"/>
          </w:tcPr>
          <w:p w:rsidR="00E97363" w:rsidRPr="00E27C51" w:rsidRDefault="00E97363" w:rsidP="000D4806">
            <w:pPr>
              <w:jc w:val="center"/>
              <w:rPr>
                <w:rFonts w:ascii="Segoe UI Semilight" w:hAnsi="Segoe UI Semilight" w:cs="Segoe UI Semilight"/>
                <w:sz w:val="20"/>
                <w:szCs w:val="20"/>
              </w:rPr>
            </w:pPr>
            <w:r>
              <w:rPr>
                <w:rFonts w:ascii="Segoe UI Semilight" w:hAnsi="Segoe UI Semilight" w:cs="Segoe UI Semilight"/>
                <w:sz w:val="24"/>
                <w:szCs w:val="24"/>
              </w:rPr>
              <w:t xml:space="preserve">  </w:t>
            </w:r>
            <w:r w:rsidRPr="00E27C51">
              <w:rPr>
                <w:rFonts w:ascii="Segoe UI Semilight" w:hAnsi="Segoe UI Semilight" w:cs="Segoe UI Semilight"/>
                <w:sz w:val="20"/>
                <w:szCs w:val="20"/>
              </w:rPr>
              <w:t xml:space="preserve">Αντώνιος </w:t>
            </w:r>
            <w:proofErr w:type="spellStart"/>
            <w:r w:rsidRPr="00E27C51">
              <w:rPr>
                <w:rFonts w:ascii="Segoe UI Semilight" w:hAnsi="Segoe UI Semilight" w:cs="Segoe UI Semilight"/>
                <w:sz w:val="20"/>
                <w:szCs w:val="20"/>
              </w:rPr>
              <w:t>Καλοθέου</w:t>
            </w:r>
            <w:proofErr w:type="spellEnd"/>
          </w:p>
        </w:tc>
      </w:tr>
    </w:tbl>
    <w:p w:rsidR="00E97363" w:rsidRPr="004468A0" w:rsidRDefault="0002003E" w:rsidP="00E97363">
      <w:pPr>
        <w:rPr>
          <w:rFonts w:ascii="Segoe UI Semilight" w:hAnsi="Segoe UI Semilight" w:cs="Segoe UI Semilight"/>
        </w:rPr>
      </w:pPr>
      <w:r w:rsidRPr="002004F6">
        <w:rPr>
          <w:rFonts w:ascii="Segoe UI Semilight" w:hAnsi="Segoe UI Semilight" w:cs="Segoe UI Semilight"/>
          <w:b/>
          <w:noProof/>
          <w:sz w:val="20"/>
          <w:szCs w:val="20"/>
        </w:rPr>
        <w:drawing>
          <wp:anchor distT="0" distB="0" distL="114300" distR="114300" simplePos="0" relativeHeight="251664384" behindDoc="0" locked="0" layoutInCell="1" allowOverlap="1" wp14:anchorId="3A22B225" wp14:editId="60191413">
            <wp:simplePos x="0" y="0"/>
            <wp:positionH relativeFrom="column">
              <wp:posOffset>2355215</wp:posOffset>
            </wp:positionH>
            <wp:positionV relativeFrom="paragraph">
              <wp:posOffset>52705</wp:posOffset>
            </wp:positionV>
            <wp:extent cx="1143000" cy="876300"/>
            <wp:effectExtent l="0" t="0" r="0" b="0"/>
            <wp:wrapNone/>
            <wp:docPr id="4" name="1 - Εικόνα" descr="Σφραγίδα Ο.Ε.ΕΣ.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φραγίδα Ο.Ε.ΕΣ.Π..jpg"/>
                    <pic:cNvPicPr/>
                  </pic:nvPicPr>
                  <pic:blipFill>
                    <a:blip r:embed="rId13" cstate="print"/>
                    <a:stretch>
                      <a:fillRect/>
                    </a:stretch>
                  </pic:blipFill>
                  <pic:spPr>
                    <a:xfrm>
                      <a:off x="0" y="0"/>
                      <a:ext cx="1143000" cy="876300"/>
                    </a:xfrm>
                    <a:prstGeom prst="rect">
                      <a:avLst/>
                    </a:prstGeom>
                  </pic:spPr>
                </pic:pic>
              </a:graphicData>
            </a:graphic>
            <wp14:sizeRelH relativeFrom="margin">
              <wp14:pctWidth>0</wp14:pctWidth>
            </wp14:sizeRelH>
            <wp14:sizeRelV relativeFrom="margin">
              <wp14:pctHeight>0</wp14:pctHeight>
            </wp14:sizeRelV>
          </wp:anchor>
        </w:drawing>
      </w:r>
    </w:p>
    <w:p w:rsidR="00676090" w:rsidRDefault="00676090" w:rsidP="000F39B3">
      <w:pPr>
        <w:spacing w:line="288" w:lineRule="auto"/>
        <w:rPr>
          <w:rFonts w:ascii="Segoe UI Semilight" w:hAnsi="Segoe UI Semilight" w:cs="Segoe UI Semilight"/>
        </w:rPr>
      </w:pPr>
    </w:p>
    <w:sectPr w:rsidR="00676090" w:rsidSect="002004F6">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311" w:rsidRDefault="00610311" w:rsidP="00622B9F">
      <w:r>
        <w:separator/>
      </w:r>
    </w:p>
  </w:endnote>
  <w:endnote w:type="continuationSeparator" w:id="0">
    <w:p w:rsidR="00610311" w:rsidRDefault="00610311" w:rsidP="0062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Bahnschrift SemiBold Condensed">
    <w:panose1 w:val="020B0502040204020203"/>
    <w:charset w:val="A1"/>
    <w:family w:val="swiss"/>
    <w:pitch w:val="variable"/>
    <w:sig w:usb0="A00002C7" w:usb1="00000002" w:usb2="00000000" w:usb3="00000000" w:csb0="0000019F" w:csb1="00000000"/>
  </w:font>
  <w:font w:name="Open Sans Semibold">
    <w:charset w:val="A1"/>
    <w:family w:val="swiss"/>
    <w:pitch w:val="variable"/>
    <w:sig w:usb0="E00002EF" w:usb1="4000205B" w:usb2="00000028" w:usb3="00000000" w:csb0="0000019F" w:csb1="00000000"/>
  </w:font>
  <w:font w:name="Segoe UI Semilight">
    <w:panose1 w:val="020B04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311" w:rsidRDefault="00610311" w:rsidP="00622B9F">
      <w:r>
        <w:separator/>
      </w:r>
    </w:p>
  </w:footnote>
  <w:footnote w:type="continuationSeparator" w:id="0">
    <w:p w:rsidR="00610311" w:rsidRDefault="00610311" w:rsidP="00622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BB2"/>
    <w:multiLevelType w:val="hybridMultilevel"/>
    <w:tmpl w:val="B47690DA"/>
    <w:lvl w:ilvl="0" w:tplc="CF7E8BA4">
      <w:numFmt w:val="bullet"/>
      <w:lvlText w:val="-"/>
      <w:lvlJc w:val="left"/>
      <w:pPr>
        <w:ind w:left="720" w:hanging="360"/>
      </w:pPr>
      <w:rPr>
        <w:rFonts w:ascii="Arial Narrow" w:eastAsia="Times New Roman" w:hAnsi="Arial Narrow"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D4215B3"/>
    <w:multiLevelType w:val="hybridMultilevel"/>
    <w:tmpl w:val="F95024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F4A1D8F"/>
    <w:multiLevelType w:val="hybridMultilevel"/>
    <w:tmpl w:val="F72CE5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28D245B"/>
    <w:multiLevelType w:val="hybridMultilevel"/>
    <w:tmpl w:val="2D78A462"/>
    <w:lvl w:ilvl="0" w:tplc="C67294B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AF11CE"/>
    <w:multiLevelType w:val="hybridMultilevel"/>
    <w:tmpl w:val="768658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6967454"/>
    <w:multiLevelType w:val="hybridMultilevel"/>
    <w:tmpl w:val="C53894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78669C8"/>
    <w:multiLevelType w:val="hybridMultilevel"/>
    <w:tmpl w:val="57C0B2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A3A2D5F"/>
    <w:multiLevelType w:val="hybridMultilevel"/>
    <w:tmpl w:val="BCFCA2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A886E94"/>
    <w:multiLevelType w:val="hybridMultilevel"/>
    <w:tmpl w:val="7D12AB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D70A59"/>
    <w:multiLevelType w:val="hybridMultilevel"/>
    <w:tmpl w:val="3C2A6EC4"/>
    <w:lvl w:ilvl="0" w:tplc="AEEC0B0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3B3B0D"/>
    <w:multiLevelType w:val="hybridMultilevel"/>
    <w:tmpl w:val="5CE051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34584DF0"/>
    <w:multiLevelType w:val="hybridMultilevel"/>
    <w:tmpl w:val="0B228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140F39"/>
    <w:multiLevelType w:val="hybridMultilevel"/>
    <w:tmpl w:val="790AF5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9954019"/>
    <w:multiLevelType w:val="hybridMultilevel"/>
    <w:tmpl w:val="A030C0C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AA04548"/>
    <w:multiLevelType w:val="hybridMultilevel"/>
    <w:tmpl w:val="20B04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87687B"/>
    <w:multiLevelType w:val="hybridMultilevel"/>
    <w:tmpl w:val="34C4AC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6933722"/>
    <w:multiLevelType w:val="hybridMultilevel"/>
    <w:tmpl w:val="A788AC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87D237B"/>
    <w:multiLevelType w:val="hybridMultilevel"/>
    <w:tmpl w:val="5778F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142058"/>
    <w:multiLevelType w:val="hybridMultilevel"/>
    <w:tmpl w:val="32F423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4C6A31B8"/>
    <w:multiLevelType w:val="hybridMultilevel"/>
    <w:tmpl w:val="12C213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9F7DD5"/>
    <w:multiLevelType w:val="hybridMultilevel"/>
    <w:tmpl w:val="54B871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0627658"/>
    <w:multiLevelType w:val="hybridMultilevel"/>
    <w:tmpl w:val="D89A23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A4E2EAB"/>
    <w:multiLevelType w:val="hybridMultilevel"/>
    <w:tmpl w:val="263E791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5B675160"/>
    <w:multiLevelType w:val="hybridMultilevel"/>
    <w:tmpl w:val="386CE97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5BC56DB0"/>
    <w:multiLevelType w:val="hybridMultilevel"/>
    <w:tmpl w:val="AB2421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60C77EA2"/>
    <w:multiLevelType w:val="hybridMultilevel"/>
    <w:tmpl w:val="CC38095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3CF5AAD"/>
    <w:multiLevelType w:val="hybridMultilevel"/>
    <w:tmpl w:val="BA2494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A981A13"/>
    <w:multiLevelType w:val="hybridMultilevel"/>
    <w:tmpl w:val="18F02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AAB79FF"/>
    <w:multiLevelType w:val="hybridMultilevel"/>
    <w:tmpl w:val="BA2CA7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3C51F82"/>
    <w:multiLevelType w:val="hybridMultilevel"/>
    <w:tmpl w:val="E8D25E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4CB600A"/>
    <w:multiLevelType w:val="hybridMultilevel"/>
    <w:tmpl w:val="4AC49D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61317F1"/>
    <w:multiLevelType w:val="hybridMultilevel"/>
    <w:tmpl w:val="90C8D0C8"/>
    <w:lvl w:ilvl="0" w:tplc="46128436">
      <w:start w:val="1"/>
      <w:numFmt w:val="decimal"/>
      <w:lvlText w:val="%1."/>
      <w:lvlJc w:val="left"/>
      <w:pPr>
        <w:ind w:left="644" w:hanging="360"/>
      </w:pPr>
      <w:rPr>
        <w:rFonts w:ascii="Segoe UI Semibold" w:hAnsi="Segoe UI Semibold" w:cs="Segoe UI Semibold"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2">
    <w:nsid w:val="7DCD78AC"/>
    <w:multiLevelType w:val="hybridMultilevel"/>
    <w:tmpl w:val="4950E22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DFF6ED3"/>
    <w:multiLevelType w:val="hybridMultilevel"/>
    <w:tmpl w:val="7BB2E080"/>
    <w:lvl w:ilvl="0" w:tplc="5B54384E">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
  </w:num>
  <w:num w:numId="4">
    <w:abstractNumId w:val="22"/>
  </w:num>
  <w:num w:numId="5">
    <w:abstractNumId w:val="23"/>
  </w:num>
  <w:num w:numId="6">
    <w:abstractNumId w:val="8"/>
  </w:num>
  <w:num w:numId="7">
    <w:abstractNumId w:val="5"/>
  </w:num>
  <w:num w:numId="8">
    <w:abstractNumId w:val="25"/>
  </w:num>
  <w:num w:numId="9">
    <w:abstractNumId w:val="16"/>
  </w:num>
  <w:num w:numId="10">
    <w:abstractNumId w:val="32"/>
  </w:num>
  <w:num w:numId="11">
    <w:abstractNumId w:val="29"/>
  </w:num>
  <w:num w:numId="12">
    <w:abstractNumId w:val="30"/>
  </w:num>
  <w:num w:numId="13">
    <w:abstractNumId w:val="4"/>
  </w:num>
  <w:num w:numId="14">
    <w:abstractNumId w:val="20"/>
  </w:num>
  <w:num w:numId="15">
    <w:abstractNumId w:val="13"/>
  </w:num>
  <w:num w:numId="16">
    <w:abstractNumId w:val="21"/>
  </w:num>
  <w:num w:numId="17">
    <w:abstractNumId w:val="2"/>
  </w:num>
  <w:num w:numId="18">
    <w:abstractNumId w:val="10"/>
  </w:num>
  <w:num w:numId="19">
    <w:abstractNumId w:val="28"/>
  </w:num>
  <w:num w:numId="20">
    <w:abstractNumId w:val="3"/>
  </w:num>
  <w:num w:numId="21">
    <w:abstractNumId w:val="31"/>
  </w:num>
  <w:num w:numId="22">
    <w:abstractNumId w:val="6"/>
  </w:num>
  <w:num w:numId="23">
    <w:abstractNumId w:val="26"/>
  </w:num>
  <w:num w:numId="24">
    <w:abstractNumId w:val="0"/>
  </w:num>
  <w:num w:numId="25">
    <w:abstractNumId w:val="11"/>
  </w:num>
  <w:num w:numId="26">
    <w:abstractNumId w:val="7"/>
  </w:num>
  <w:num w:numId="27">
    <w:abstractNumId w:val="24"/>
  </w:num>
  <w:num w:numId="28">
    <w:abstractNumId w:val="27"/>
  </w:num>
  <w:num w:numId="29">
    <w:abstractNumId w:val="17"/>
  </w:num>
  <w:num w:numId="30">
    <w:abstractNumId w:val="14"/>
  </w:num>
  <w:num w:numId="31">
    <w:abstractNumId w:val="18"/>
  </w:num>
  <w:num w:numId="32">
    <w:abstractNumId w:val="33"/>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60C5"/>
    <w:rsid w:val="00000B87"/>
    <w:rsid w:val="00002AE1"/>
    <w:rsid w:val="00006CA5"/>
    <w:rsid w:val="00016611"/>
    <w:rsid w:val="00016AC0"/>
    <w:rsid w:val="0002003E"/>
    <w:rsid w:val="000201C0"/>
    <w:rsid w:val="00020A57"/>
    <w:rsid w:val="00022E94"/>
    <w:rsid w:val="000243D6"/>
    <w:rsid w:val="0003280D"/>
    <w:rsid w:val="00035964"/>
    <w:rsid w:val="00044359"/>
    <w:rsid w:val="00045C56"/>
    <w:rsid w:val="00052EC0"/>
    <w:rsid w:val="0005328C"/>
    <w:rsid w:val="0005799D"/>
    <w:rsid w:val="0006158C"/>
    <w:rsid w:val="00062E38"/>
    <w:rsid w:val="00067077"/>
    <w:rsid w:val="00071561"/>
    <w:rsid w:val="0007273E"/>
    <w:rsid w:val="00073688"/>
    <w:rsid w:val="00081170"/>
    <w:rsid w:val="00082042"/>
    <w:rsid w:val="00084AF2"/>
    <w:rsid w:val="00085C10"/>
    <w:rsid w:val="000913A7"/>
    <w:rsid w:val="000919E5"/>
    <w:rsid w:val="00092CC2"/>
    <w:rsid w:val="0009703B"/>
    <w:rsid w:val="000A0E01"/>
    <w:rsid w:val="000A25DC"/>
    <w:rsid w:val="000A3612"/>
    <w:rsid w:val="000B20E5"/>
    <w:rsid w:val="000B2934"/>
    <w:rsid w:val="000B2BE8"/>
    <w:rsid w:val="000B374E"/>
    <w:rsid w:val="000C1111"/>
    <w:rsid w:val="000C21E6"/>
    <w:rsid w:val="000C4460"/>
    <w:rsid w:val="000D1241"/>
    <w:rsid w:val="000E0C7A"/>
    <w:rsid w:val="000E6CF7"/>
    <w:rsid w:val="000F39B3"/>
    <w:rsid w:val="000F6651"/>
    <w:rsid w:val="000F797F"/>
    <w:rsid w:val="00103CD5"/>
    <w:rsid w:val="001058C9"/>
    <w:rsid w:val="00105CC8"/>
    <w:rsid w:val="0011053D"/>
    <w:rsid w:val="00110D5E"/>
    <w:rsid w:val="00117B2C"/>
    <w:rsid w:val="0012095F"/>
    <w:rsid w:val="001220F7"/>
    <w:rsid w:val="00130EC4"/>
    <w:rsid w:val="001319BC"/>
    <w:rsid w:val="00131A18"/>
    <w:rsid w:val="001418DB"/>
    <w:rsid w:val="001422D0"/>
    <w:rsid w:val="00142F9D"/>
    <w:rsid w:val="0015101B"/>
    <w:rsid w:val="00155FC6"/>
    <w:rsid w:val="0015738C"/>
    <w:rsid w:val="00157A19"/>
    <w:rsid w:val="00164E9C"/>
    <w:rsid w:val="001668C7"/>
    <w:rsid w:val="0016722E"/>
    <w:rsid w:val="00171ED4"/>
    <w:rsid w:val="00176B28"/>
    <w:rsid w:val="001779BD"/>
    <w:rsid w:val="00184A77"/>
    <w:rsid w:val="00184B12"/>
    <w:rsid w:val="00184EED"/>
    <w:rsid w:val="00185178"/>
    <w:rsid w:val="0018541A"/>
    <w:rsid w:val="0018778C"/>
    <w:rsid w:val="00187D55"/>
    <w:rsid w:val="00191E41"/>
    <w:rsid w:val="00192660"/>
    <w:rsid w:val="001A2780"/>
    <w:rsid w:val="001A2AD0"/>
    <w:rsid w:val="001C5F4E"/>
    <w:rsid w:val="001C6853"/>
    <w:rsid w:val="001C7084"/>
    <w:rsid w:val="001D3C72"/>
    <w:rsid w:val="001D60FF"/>
    <w:rsid w:val="001D6723"/>
    <w:rsid w:val="001D704F"/>
    <w:rsid w:val="001E51BB"/>
    <w:rsid w:val="001E7DC2"/>
    <w:rsid w:val="001F4456"/>
    <w:rsid w:val="0020019C"/>
    <w:rsid w:val="0020027F"/>
    <w:rsid w:val="002004F6"/>
    <w:rsid w:val="00200705"/>
    <w:rsid w:val="00204BD5"/>
    <w:rsid w:val="002065DC"/>
    <w:rsid w:val="00206FD0"/>
    <w:rsid w:val="00212DE0"/>
    <w:rsid w:val="00213EE1"/>
    <w:rsid w:val="00224B17"/>
    <w:rsid w:val="00225F1F"/>
    <w:rsid w:val="00236F4F"/>
    <w:rsid w:val="00241587"/>
    <w:rsid w:val="00246E62"/>
    <w:rsid w:val="00263EAC"/>
    <w:rsid w:val="0026458D"/>
    <w:rsid w:val="00271987"/>
    <w:rsid w:val="00271993"/>
    <w:rsid w:val="00272CE8"/>
    <w:rsid w:val="00291A56"/>
    <w:rsid w:val="00291B1D"/>
    <w:rsid w:val="002A10CD"/>
    <w:rsid w:val="002A4382"/>
    <w:rsid w:val="002A533E"/>
    <w:rsid w:val="002A5739"/>
    <w:rsid w:val="002A6D12"/>
    <w:rsid w:val="002B11B7"/>
    <w:rsid w:val="002B494B"/>
    <w:rsid w:val="002B61FD"/>
    <w:rsid w:val="002C1B77"/>
    <w:rsid w:val="002D1758"/>
    <w:rsid w:val="002D371A"/>
    <w:rsid w:val="002D4CEB"/>
    <w:rsid w:val="002D6252"/>
    <w:rsid w:val="002D71DA"/>
    <w:rsid w:val="002E1FC9"/>
    <w:rsid w:val="002E2731"/>
    <w:rsid w:val="002E5325"/>
    <w:rsid w:val="002F2E1F"/>
    <w:rsid w:val="0030204D"/>
    <w:rsid w:val="003031DD"/>
    <w:rsid w:val="00306384"/>
    <w:rsid w:val="003175F1"/>
    <w:rsid w:val="00320FAA"/>
    <w:rsid w:val="003213A1"/>
    <w:rsid w:val="003252DC"/>
    <w:rsid w:val="00334D97"/>
    <w:rsid w:val="003360C3"/>
    <w:rsid w:val="00337A54"/>
    <w:rsid w:val="003404E7"/>
    <w:rsid w:val="00340DA1"/>
    <w:rsid w:val="00346BB2"/>
    <w:rsid w:val="00365AFC"/>
    <w:rsid w:val="00373C3B"/>
    <w:rsid w:val="00375A5B"/>
    <w:rsid w:val="00380089"/>
    <w:rsid w:val="003814B7"/>
    <w:rsid w:val="003849BE"/>
    <w:rsid w:val="003907E0"/>
    <w:rsid w:val="00390B12"/>
    <w:rsid w:val="003A3054"/>
    <w:rsid w:val="003A559B"/>
    <w:rsid w:val="003B1B7E"/>
    <w:rsid w:val="003B3763"/>
    <w:rsid w:val="003B3C88"/>
    <w:rsid w:val="003B469C"/>
    <w:rsid w:val="003B47EC"/>
    <w:rsid w:val="003C3ECA"/>
    <w:rsid w:val="003C6868"/>
    <w:rsid w:val="003D2503"/>
    <w:rsid w:val="003E1CC7"/>
    <w:rsid w:val="003E3525"/>
    <w:rsid w:val="003E3C33"/>
    <w:rsid w:val="003E6DA9"/>
    <w:rsid w:val="003F26A1"/>
    <w:rsid w:val="003F7964"/>
    <w:rsid w:val="00401E36"/>
    <w:rsid w:val="004052BF"/>
    <w:rsid w:val="004107F5"/>
    <w:rsid w:val="00411964"/>
    <w:rsid w:val="0041353D"/>
    <w:rsid w:val="004212B6"/>
    <w:rsid w:val="0042136B"/>
    <w:rsid w:val="00424E8E"/>
    <w:rsid w:val="0042691A"/>
    <w:rsid w:val="004308DD"/>
    <w:rsid w:val="00432BA5"/>
    <w:rsid w:val="0043361C"/>
    <w:rsid w:val="0043408B"/>
    <w:rsid w:val="00436F09"/>
    <w:rsid w:val="004403A1"/>
    <w:rsid w:val="00441552"/>
    <w:rsid w:val="004437D8"/>
    <w:rsid w:val="004455AD"/>
    <w:rsid w:val="00445B56"/>
    <w:rsid w:val="00446E20"/>
    <w:rsid w:val="00451720"/>
    <w:rsid w:val="004547E4"/>
    <w:rsid w:val="00463C8B"/>
    <w:rsid w:val="00472A89"/>
    <w:rsid w:val="0047365F"/>
    <w:rsid w:val="00476316"/>
    <w:rsid w:val="00480172"/>
    <w:rsid w:val="00482B6C"/>
    <w:rsid w:val="004834DD"/>
    <w:rsid w:val="00486BE2"/>
    <w:rsid w:val="00492CB4"/>
    <w:rsid w:val="00495ABE"/>
    <w:rsid w:val="004A24FC"/>
    <w:rsid w:val="004A3C2C"/>
    <w:rsid w:val="004A5731"/>
    <w:rsid w:val="004A5CE3"/>
    <w:rsid w:val="004A7549"/>
    <w:rsid w:val="004D1F7E"/>
    <w:rsid w:val="004D3E62"/>
    <w:rsid w:val="004D4580"/>
    <w:rsid w:val="004E75CD"/>
    <w:rsid w:val="004F4EDA"/>
    <w:rsid w:val="004F545D"/>
    <w:rsid w:val="004F7532"/>
    <w:rsid w:val="0050630A"/>
    <w:rsid w:val="005072F8"/>
    <w:rsid w:val="00507D8E"/>
    <w:rsid w:val="00512433"/>
    <w:rsid w:val="00514237"/>
    <w:rsid w:val="00523311"/>
    <w:rsid w:val="00524A56"/>
    <w:rsid w:val="00530BD2"/>
    <w:rsid w:val="005312AF"/>
    <w:rsid w:val="00532370"/>
    <w:rsid w:val="00535EA0"/>
    <w:rsid w:val="005415C8"/>
    <w:rsid w:val="00544638"/>
    <w:rsid w:val="005467AF"/>
    <w:rsid w:val="0055400B"/>
    <w:rsid w:val="0055566C"/>
    <w:rsid w:val="00561144"/>
    <w:rsid w:val="00563CF4"/>
    <w:rsid w:val="0056700E"/>
    <w:rsid w:val="005710F0"/>
    <w:rsid w:val="00572217"/>
    <w:rsid w:val="005739B1"/>
    <w:rsid w:val="00577318"/>
    <w:rsid w:val="005814C6"/>
    <w:rsid w:val="00581651"/>
    <w:rsid w:val="00581828"/>
    <w:rsid w:val="005827BC"/>
    <w:rsid w:val="00597A11"/>
    <w:rsid w:val="005B7A76"/>
    <w:rsid w:val="005C0A2A"/>
    <w:rsid w:val="005C0A46"/>
    <w:rsid w:val="005C0CA8"/>
    <w:rsid w:val="005C449D"/>
    <w:rsid w:val="005C4FE2"/>
    <w:rsid w:val="005E1FB2"/>
    <w:rsid w:val="005E50D1"/>
    <w:rsid w:val="005F0C25"/>
    <w:rsid w:val="005F3B4B"/>
    <w:rsid w:val="005F44E0"/>
    <w:rsid w:val="00600204"/>
    <w:rsid w:val="00610311"/>
    <w:rsid w:val="00612118"/>
    <w:rsid w:val="00612D10"/>
    <w:rsid w:val="006160F9"/>
    <w:rsid w:val="0061795A"/>
    <w:rsid w:val="0062037D"/>
    <w:rsid w:val="00622B9F"/>
    <w:rsid w:val="00627BA0"/>
    <w:rsid w:val="00632AB9"/>
    <w:rsid w:val="00632F86"/>
    <w:rsid w:val="00632FF7"/>
    <w:rsid w:val="0063439B"/>
    <w:rsid w:val="006354C3"/>
    <w:rsid w:val="00636000"/>
    <w:rsid w:val="006370BD"/>
    <w:rsid w:val="0064060B"/>
    <w:rsid w:val="006453BA"/>
    <w:rsid w:val="00647FB9"/>
    <w:rsid w:val="00651372"/>
    <w:rsid w:val="00652C07"/>
    <w:rsid w:val="0065382A"/>
    <w:rsid w:val="00656771"/>
    <w:rsid w:val="00657458"/>
    <w:rsid w:val="00657D5A"/>
    <w:rsid w:val="006600DD"/>
    <w:rsid w:val="006666ED"/>
    <w:rsid w:val="00672D0B"/>
    <w:rsid w:val="00676090"/>
    <w:rsid w:val="006801DA"/>
    <w:rsid w:val="00681CBE"/>
    <w:rsid w:val="006848B8"/>
    <w:rsid w:val="00690BE8"/>
    <w:rsid w:val="006A3E6B"/>
    <w:rsid w:val="006B0FE4"/>
    <w:rsid w:val="006B25B5"/>
    <w:rsid w:val="006B267D"/>
    <w:rsid w:val="006B4FC0"/>
    <w:rsid w:val="006B6DA4"/>
    <w:rsid w:val="006C01CE"/>
    <w:rsid w:val="006C09DF"/>
    <w:rsid w:val="006C2865"/>
    <w:rsid w:val="006C5F2A"/>
    <w:rsid w:val="006D14F4"/>
    <w:rsid w:val="006D5FAA"/>
    <w:rsid w:val="006D6EBB"/>
    <w:rsid w:val="006E3D82"/>
    <w:rsid w:val="006E7E49"/>
    <w:rsid w:val="006F1989"/>
    <w:rsid w:val="006F63F5"/>
    <w:rsid w:val="00702DE4"/>
    <w:rsid w:val="007075D4"/>
    <w:rsid w:val="007133EA"/>
    <w:rsid w:val="007148B0"/>
    <w:rsid w:val="007156B6"/>
    <w:rsid w:val="00715C75"/>
    <w:rsid w:val="00715CE5"/>
    <w:rsid w:val="00721BBC"/>
    <w:rsid w:val="00725265"/>
    <w:rsid w:val="00725916"/>
    <w:rsid w:val="0073014C"/>
    <w:rsid w:val="00732098"/>
    <w:rsid w:val="00735CB1"/>
    <w:rsid w:val="00741C7C"/>
    <w:rsid w:val="007422E8"/>
    <w:rsid w:val="007425D3"/>
    <w:rsid w:val="007428CE"/>
    <w:rsid w:val="00742A0D"/>
    <w:rsid w:val="007470CE"/>
    <w:rsid w:val="00747AA9"/>
    <w:rsid w:val="00747D9D"/>
    <w:rsid w:val="007536B2"/>
    <w:rsid w:val="007604AE"/>
    <w:rsid w:val="00764DF9"/>
    <w:rsid w:val="00770535"/>
    <w:rsid w:val="0078007A"/>
    <w:rsid w:val="00780D24"/>
    <w:rsid w:val="00786F08"/>
    <w:rsid w:val="00792BC6"/>
    <w:rsid w:val="0079717D"/>
    <w:rsid w:val="007A4ED1"/>
    <w:rsid w:val="007A5DD7"/>
    <w:rsid w:val="007A6691"/>
    <w:rsid w:val="007A6B71"/>
    <w:rsid w:val="007A7A57"/>
    <w:rsid w:val="007B35A1"/>
    <w:rsid w:val="007B428B"/>
    <w:rsid w:val="007B55EF"/>
    <w:rsid w:val="007B6A3C"/>
    <w:rsid w:val="007B747A"/>
    <w:rsid w:val="007C4215"/>
    <w:rsid w:val="007C6FC6"/>
    <w:rsid w:val="007D05B2"/>
    <w:rsid w:val="007D2854"/>
    <w:rsid w:val="007D28EE"/>
    <w:rsid w:val="007E7D4B"/>
    <w:rsid w:val="007F1235"/>
    <w:rsid w:val="00806043"/>
    <w:rsid w:val="008078C9"/>
    <w:rsid w:val="00826E21"/>
    <w:rsid w:val="00831C38"/>
    <w:rsid w:val="00841CE5"/>
    <w:rsid w:val="0084422F"/>
    <w:rsid w:val="00845BC8"/>
    <w:rsid w:val="0085054C"/>
    <w:rsid w:val="00850AE4"/>
    <w:rsid w:val="008522A3"/>
    <w:rsid w:val="00852F0D"/>
    <w:rsid w:val="00860391"/>
    <w:rsid w:val="00861B5D"/>
    <w:rsid w:val="00866A4A"/>
    <w:rsid w:val="00872EE6"/>
    <w:rsid w:val="00876843"/>
    <w:rsid w:val="00881E1F"/>
    <w:rsid w:val="00886DBD"/>
    <w:rsid w:val="008871D2"/>
    <w:rsid w:val="008873A5"/>
    <w:rsid w:val="00894BDA"/>
    <w:rsid w:val="00897717"/>
    <w:rsid w:val="008A7E03"/>
    <w:rsid w:val="008B164B"/>
    <w:rsid w:val="008C163F"/>
    <w:rsid w:val="008C1698"/>
    <w:rsid w:val="008D070E"/>
    <w:rsid w:val="008D0D7E"/>
    <w:rsid w:val="008D4A04"/>
    <w:rsid w:val="008D5744"/>
    <w:rsid w:val="008D72B0"/>
    <w:rsid w:val="008E2B55"/>
    <w:rsid w:val="008E585C"/>
    <w:rsid w:val="008F2B55"/>
    <w:rsid w:val="008F325C"/>
    <w:rsid w:val="008F326E"/>
    <w:rsid w:val="00907552"/>
    <w:rsid w:val="00913455"/>
    <w:rsid w:val="009164AB"/>
    <w:rsid w:val="00917215"/>
    <w:rsid w:val="00923E6E"/>
    <w:rsid w:val="0092572E"/>
    <w:rsid w:val="009264EC"/>
    <w:rsid w:val="00926CF4"/>
    <w:rsid w:val="0092700B"/>
    <w:rsid w:val="00931642"/>
    <w:rsid w:val="00931DC5"/>
    <w:rsid w:val="009365EE"/>
    <w:rsid w:val="00940696"/>
    <w:rsid w:val="00940983"/>
    <w:rsid w:val="00945526"/>
    <w:rsid w:val="00954A01"/>
    <w:rsid w:val="00961231"/>
    <w:rsid w:val="00965635"/>
    <w:rsid w:val="0097532E"/>
    <w:rsid w:val="00976770"/>
    <w:rsid w:val="009777AB"/>
    <w:rsid w:val="009777CE"/>
    <w:rsid w:val="00977905"/>
    <w:rsid w:val="00980CB3"/>
    <w:rsid w:val="00981140"/>
    <w:rsid w:val="00981691"/>
    <w:rsid w:val="00996B8E"/>
    <w:rsid w:val="009A1871"/>
    <w:rsid w:val="009A2858"/>
    <w:rsid w:val="009A2B94"/>
    <w:rsid w:val="009B2A8C"/>
    <w:rsid w:val="009B331A"/>
    <w:rsid w:val="009B6170"/>
    <w:rsid w:val="009B78E7"/>
    <w:rsid w:val="009C1158"/>
    <w:rsid w:val="009C1223"/>
    <w:rsid w:val="009D1EBF"/>
    <w:rsid w:val="009D34AF"/>
    <w:rsid w:val="009D444E"/>
    <w:rsid w:val="009D4ED3"/>
    <w:rsid w:val="009E4771"/>
    <w:rsid w:val="009F737B"/>
    <w:rsid w:val="00A01484"/>
    <w:rsid w:val="00A02D38"/>
    <w:rsid w:val="00A03C46"/>
    <w:rsid w:val="00A05E2B"/>
    <w:rsid w:val="00A11CBB"/>
    <w:rsid w:val="00A22D6E"/>
    <w:rsid w:val="00A24591"/>
    <w:rsid w:val="00A24AA2"/>
    <w:rsid w:val="00A26218"/>
    <w:rsid w:val="00A2693A"/>
    <w:rsid w:val="00A27477"/>
    <w:rsid w:val="00A31FD0"/>
    <w:rsid w:val="00A332C1"/>
    <w:rsid w:val="00A37CA7"/>
    <w:rsid w:val="00A42506"/>
    <w:rsid w:val="00A52093"/>
    <w:rsid w:val="00A52A2C"/>
    <w:rsid w:val="00A52C0C"/>
    <w:rsid w:val="00A53D69"/>
    <w:rsid w:val="00A53D98"/>
    <w:rsid w:val="00A609D5"/>
    <w:rsid w:val="00A660C5"/>
    <w:rsid w:val="00A6699C"/>
    <w:rsid w:val="00A7563E"/>
    <w:rsid w:val="00A77807"/>
    <w:rsid w:val="00A80F85"/>
    <w:rsid w:val="00A816F8"/>
    <w:rsid w:val="00A9054E"/>
    <w:rsid w:val="00A91306"/>
    <w:rsid w:val="00A9685F"/>
    <w:rsid w:val="00A97BE2"/>
    <w:rsid w:val="00AA1582"/>
    <w:rsid w:val="00AA18D4"/>
    <w:rsid w:val="00AA1DDC"/>
    <w:rsid w:val="00AA63D2"/>
    <w:rsid w:val="00AA70B2"/>
    <w:rsid w:val="00AB064E"/>
    <w:rsid w:val="00AB1727"/>
    <w:rsid w:val="00AB48A2"/>
    <w:rsid w:val="00AC39EA"/>
    <w:rsid w:val="00AC6AF4"/>
    <w:rsid w:val="00AD5152"/>
    <w:rsid w:val="00AD59B1"/>
    <w:rsid w:val="00AE15BC"/>
    <w:rsid w:val="00AE2F16"/>
    <w:rsid w:val="00AE754E"/>
    <w:rsid w:val="00AF0CC3"/>
    <w:rsid w:val="00AF369C"/>
    <w:rsid w:val="00AF37BE"/>
    <w:rsid w:val="00AF76DF"/>
    <w:rsid w:val="00B06A48"/>
    <w:rsid w:val="00B16673"/>
    <w:rsid w:val="00B174CE"/>
    <w:rsid w:val="00B236EE"/>
    <w:rsid w:val="00B24824"/>
    <w:rsid w:val="00B25767"/>
    <w:rsid w:val="00B3173A"/>
    <w:rsid w:val="00B34F9D"/>
    <w:rsid w:val="00B35354"/>
    <w:rsid w:val="00B44378"/>
    <w:rsid w:val="00B52DE5"/>
    <w:rsid w:val="00B62A32"/>
    <w:rsid w:val="00B67C04"/>
    <w:rsid w:val="00B70F9A"/>
    <w:rsid w:val="00B724A8"/>
    <w:rsid w:val="00B763EE"/>
    <w:rsid w:val="00B80AF0"/>
    <w:rsid w:val="00B828C2"/>
    <w:rsid w:val="00B84A26"/>
    <w:rsid w:val="00B851D2"/>
    <w:rsid w:val="00B87AB0"/>
    <w:rsid w:val="00B907DF"/>
    <w:rsid w:val="00B9307C"/>
    <w:rsid w:val="00B93222"/>
    <w:rsid w:val="00B94EFC"/>
    <w:rsid w:val="00B95ACE"/>
    <w:rsid w:val="00B96C15"/>
    <w:rsid w:val="00BA02F7"/>
    <w:rsid w:val="00BA72EE"/>
    <w:rsid w:val="00BB08C2"/>
    <w:rsid w:val="00BB099E"/>
    <w:rsid w:val="00BB0C2E"/>
    <w:rsid w:val="00BB12A7"/>
    <w:rsid w:val="00BB1996"/>
    <w:rsid w:val="00BB3E29"/>
    <w:rsid w:val="00BB6C38"/>
    <w:rsid w:val="00BC5058"/>
    <w:rsid w:val="00BC634C"/>
    <w:rsid w:val="00BD0FA7"/>
    <w:rsid w:val="00BD3ED5"/>
    <w:rsid w:val="00BD749B"/>
    <w:rsid w:val="00BE3177"/>
    <w:rsid w:val="00BE482C"/>
    <w:rsid w:val="00BE4B28"/>
    <w:rsid w:val="00BE5392"/>
    <w:rsid w:val="00BE5DEA"/>
    <w:rsid w:val="00BE5F7A"/>
    <w:rsid w:val="00BE600A"/>
    <w:rsid w:val="00BF1397"/>
    <w:rsid w:val="00BF2A0B"/>
    <w:rsid w:val="00BF5230"/>
    <w:rsid w:val="00C01AC5"/>
    <w:rsid w:val="00C0243F"/>
    <w:rsid w:val="00C03A9C"/>
    <w:rsid w:val="00C049CB"/>
    <w:rsid w:val="00C13F4C"/>
    <w:rsid w:val="00C1552F"/>
    <w:rsid w:val="00C16CFE"/>
    <w:rsid w:val="00C17DBD"/>
    <w:rsid w:val="00C21270"/>
    <w:rsid w:val="00C303CE"/>
    <w:rsid w:val="00C41202"/>
    <w:rsid w:val="00C412AC"/>
    <w:rsid w:val="00C45883"/>
    <w:rsid w:val="00C47181"/>
    <w:rsid w:val="00C47F13"/>
    <w:rsid w:val="00C6054D"/>
    <w:rsid w:val="00C646BA"/>
    <w:rsid w:val="00C659D3"/>
    <w:rsid w:val="00C71964"/>
    <w:rsid w:val="00C71D10"/>
    <w:rsid w:val="00C755D8"/>
    <w:rsid w:val="00C7647D"/>
    <w:rsid w:val="00C8191C"/>
    <w:rsid w:val="00C81F08"/>
    <w:rsid w:val="00C928A6"/>
    <w:rsid w:val="00C92B92"/>
    <w:rsid w:val="00C93B94"/>
    <w:rsid w:val="00CA77BF"/>
    <w:rsid w:val="00CB1602"/>
    <w:rsid w:val="00CB2F4C"/>
    <w:rsid w:val="00CB7076"/>
    <w:rsid w:val="00CB7CBD"/>
    <w:rsid w:val="00CC35B7"/>
    <w:rsid w:val="00CC4D53"/>
    <w:rsid w:val="00CD35FF"/>
    <w:rsid w:val="00CD3ADA"/>
    <w:rsid w:val="00CE2ECB"/>
    <w:rsid w:val="00CF35BD"/>
    <w:rsid w:val="00CF511E"/>
    <w:rsid w:val="00D02500"/>
    <w:rsid w:val="00D02D4B"/>
    <w:rsid w:val="00D04237"/>
    <w:rsid w:val="00D05C3B"/>
    <w:rsid w:val="00D0687C"/>
    <w:rsid w:val="00D07BFE"/>
    <w:rsid w:val="00D14368"/>
    <w:rsid w:val="00D26121"/>
    <w:rsid w:val="00D31A79"/>
    <w:rsid w:val="00D41506"/>
    <w:rsid w:val="00D4384C"/>
    <w:rsid w:val="00D45D91"/>
    <w:rsid w:val="00D53694"/>
    <w:rsid w:val="00D57784"/>
    <w:rsid w:val="00D61205"/>
    <w:rsid w:val="00D64D50"/>
    <w:rsid w:val="00D71F37"/>
    <w:rsid w:val="00D7281F"/>
    <w:rsid w:val="00D74B8D"/>
    <w:rsid w:val="00D869CD"/>
    <w:rsid w:val="00D95022"/>
    <w:rsid w:val="00D97CAB"/>
    <w:rsid w:val="00DA20C4"/>
    <w:rsid w:val="00DA2968"/>
    <w:rsid w:val="00DA4574"/>
    <w:rsid w:val="00DA5358"/>
    <w:rsid w:val="00DB2744"/>
    <w:rsid w:val="00DB4690"/>
    <w:rsid w:val="00DB4C0D"/>
    <w:rsid w:val="00DB4E2A"/>
    <w:rsid w:val="00DC5370"/>
    <w:rsid w:val="00DD3DB2"/>
    <w:rsid w:val="00DE3D3B"/>
    <w:rsid w:val="00DE520E"/>
    <w:rsid w:val="00DE5AD3"/>
    <w:rsid w:val="00DF31F2"/>
    <w:rsid w:val="00E00474"/>
    <w:rsid w:val="00E02049"/>
    <w:rsid w:val="00E023E3"/>
    <w:rsid w:val="00E06435"/>
    <w:rsid w:val="00E101E2"/>
    <w:rsid w:val="00E12A6E"/>
    <w:rsid w:val="00E137E7"/>
    <w:rsid w:val="00E24276"/>
    <w:rsid w:val="00E24373"/>
    <w:rsid w:val="00E24429"/>
    <w:rsid w:val="00E27091"/>
    <w:rsid w:val="00E27C51"/>
    <w:rsid w:val="00E36425"/>
    <w:rsid w:val="00E41801"/>
    <w:rsid w:val="00E41E71"/>
    <w:rsid w:val="00E51E94"/>
    <w:rsid w:val="00E528C4"/>
    <w:rsid w:val="00E56D0A"/>
    <w:rsid w:val="00E62B68"/>
    <w:rsid w:val="00E63E3A"/>
    <w:rsid w:val="00E64888"/>
    <w:rsid w:val="00E65F4C"/>
    <w:rsid w:val="00E72004"/>
    <w:rsid w:val="00E754EE"/>
    <w:rsid w:val="00E84F07"/>
    <w:rsid w:val="00E85F4A"/>
    <w:rsid w:val="00E93DCD"/>
    <w:rsid w:val="00E946D6"/>
    <w:rsid w:val="00E97363"/>
    <w:rsid w:val="00EA05A6"/>
    <w:rsid w:val="00EA0BA5"/>
    <w:rsid w:val="00EA14F2"/>
    <w:rsid w:val="00EA3BC8"/>
    <w:rsid w:val="00EA5339"/>
    <w:rsid w:val="00EB0CAA"/>
    <w:rsid w:val="00EB1B65"/>
    <w:rsid w:val="00EB3626"/>
    <w:rsid w:val="00EC1138"/>
    <w:rsid w:val="00EC45B7"/>
    <w:rsid w:val="00ED125C"/>
    <w:rsid w:val="00ED18F7"/>
    <w:rsid w:val="00ED737E"/>
    <w:rsid w:val="00EF685F"/>
    <w:rsid w:val="00F056EE"/>
    <w:rsid w:val="00F13F0A"/>
    <w:rsid w:val="00F15EA3"/>
    <w:rsid w:val="00F207FD"/>
    <w:rsid w:val="00F23750"/>
    <w:rsid w:val="00F24551"/>
    <w:rsid w:val="00F24575"/>
    <w:rsid w:val="00F311C0"/>
    <w:rsid w:val="00F416AB"/>
    <w:rsid w:val="00F45EAB"/>
    <w:rsid w:val="00F515F1"/>
    <w:rsid w:val="00F5526F"/>
    <w:rsid w:val="00F57601"/>
    <w:rsid w:val="00F65C4E"/>
    <w:rsid w:val="00F72039"/>
    <w:rsid w:val="00F72068"/>
    <w:rsid w:val="00F74D18"/>
    <w:rsid w:val="00F76E93"/>
    <w:rsid w:val="00F83A31"/>
    <w:rsid w:val="00F83A6E"/>
    <w:rsid w:val="00F85773"/>
    <w:rsid w:val="00F87416"/>
    <w:rsid w:val="00F87CAA"/>
    <w:rsid w:val="00F90B34"/>
    <w:rsid w:val="00F95259"/>
    <w:rsid w:val="00F955D4"/>
    <w:rsid w:val="00F95AC1"/>
    <w:rsid w:val="00FA34AB"/>
    <w:rsid w:val="00FA35A5"/>
    <w:rsid w:val="00FA48E0"/>
    <w:rsid w:val="00FC08F0"/>
    <w:rsid w:val="00FC3943"/>
    <w:rsid w:val="00FD275B"/>
    <w:rsid w:val="00FD2862"/>
    <w:rsid w:val="00FD5F55"/>
    <w:rsid w:val="00FD7524"/>
    <w:rsid w:val="00FE25C2"/>
    <w:rsid w:val="00FE4057"/>
    <w:rsid w:val="00FE5F00"/>
    <w:rsid w:val="00FE7C88"/>
    <w:rsid w:val="00FF5F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35de,#0028a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64E"/>
    <w:rPr>
      <w:sz w:val="24"/>
      <w:szCs w:val="24"/>
    </w:rPr>
  </w:style>
  <w:style w:type="paragraph" w:styleId="1">
    <w:name w:val="heading 1"/>
    <w:basedOn w:val="a"/>
    <w:next w:val="a"/>
    <w:qFormat/>
    <w:rsid w:val="00AB064E"/>
    <w:pPr>
      <w:keepNext/>
      <w:outlineLvl w:val="0"/>
    </w:pPr>
    <w:rPr>
      <w:b/>
      <w:bCs/>
      <w:sz w:val="26"/>
    </w:rPr>
  </w:style>
  <w:style w:type="paragraph" w:styleId="2">
    <w:name w:val="heading 2"/>
    <w:basedOn w:val="a"/>
    <w:next w:val="a"/>
    <w:qFormat/>
    <w:rsid w:val="00AB064E"/>
    <w:pPr>
      <w:keepNext/>
      <w:jc w:val="center"/>
      <w:outlineLvl w:val="1"/>
    </w:pPr>
    <w:rPr>
      <w:b/>
      <w:bCs/>
      <w:sz w:val="32"/>
    </w:rPr>
  </w:style>
  <w:style w:type="paragraph" w:styleId="3">
    <w:name w:val="heading 3"/>
    <w:basedOn w:val="a"/>
    <w:next w:val="a"/>
    <w:qFormat/>
    <w:rsid w:val="00AB064E"/>
    <w:pPr>
      <w:keepNext/>
      <w:jc w:val="center"/>
      <w:outlineLvl w:val="2"/>
    </w:pPr>
    <w:rPr>
      <w:b/>
      <w:bCs/>
      <w:sz w:val="28"/>
    </w:rPr>
  </w:style>
  <w:style w:type="paragraph" w:styleId="4">
    <w:name w:val="heading 4"/>
    <w:basedOn w:val="a"/>
    <w:next w:val="a"/>
    <w:qFormat/>
    <w:rsid w:val="00AB064E"/>
    <w:pPr>
      <w:keepNext/>
      <w:jc w:val="both"/>
      <w:outlineLvl w:val="3"/>
    </w:pPr>
    <w:rPr>
      <w:sz w:val="28"/>
    </w:rPr>
  </w:style>
  <w:style w:type="paragraph" w:styleId="5">
    <w:name w:val="heading 5"/>
    <w:basedOn w:val="a"/>
    <w:next w:val="a"/>
    <w:qFormat/>
    <w:rsid w:val="00AB064E"/>
    <w:pPr>
      <w:keepNext/>
      <w:outlineLvl w:val="4"/>
    </w:pPr>
    <w:rPr>
      <w:b/>
      <w:bCs/>
      <w:sz w:val="36"/>
    </w:rPr>
  </w:style>
  <w:style w:type="paragraph" w:styleId="6">
    <w:name w:val="heading 6"/>
    <w:basedOn w:val="a"/>
    <w:next w:val="a"/>
    <w:qFormat/>
    <w:rsid w:val="00AB064E"/>
    <w:pPr>
      <w:keepNext/>
      <w:outlineLvl w:val="5"/>
    </w:pPr>
    <w:rPr>
      <w:b/>
      <w:bCs/>
      <w:sz w:val="28"/>
    </w:rPr>
  </w:style>
  <w:style w:type="paragraph" w:styleId="7">
    <w:name w:val="heading 7"/>
    <w:basedOn w:val="a"/>
    <w:next w:val="a"/>
    <w:qFormat/>
    <w:rsid w:val="00AB064E"/>
    <w:pPr>
      <w:keepNext/>
      <w:jc w:val="center"/>
      <w:outlineLvl w:val="6"/>
    </w:pPr>
    <w:rPr>
      <w:b/>
      <w:bCs/>
      <w:sz w:val="36"/>
    </w:rPr>
  </w:style>
  <w:style w:type="paragraph" w:styleId="8">
    <w:name w:val="heading 8"/>
    <w:basedOn w:val="a"/>
    <w:next w:val="a"/>
    <w:qFormat/>
    <w:rsid w:val="00AB064E"/>
    <w:pPr>
      <w:keepNext/>
      <w:jc w:val="right"/>
      <w:outlineLvl w:val="7"/>
    </w:pPr>
    <w:rPr>
      <w:sz w:val="28"/>
    </w:rPr>
  </w:style>
  <w:style w:type="paragraph" w:styleId="9">
    <w:name w:val="heading 9"/>
    <w:basedOn w:val="a"/>
    <w:next w:val="a"/>
    <w:qFormat/>
    <w:rsid w:val="00AB064E"/>
    <w:pPr>
      <w:keepNext/>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064E"/>
    <w:pPr>
      <w:jc w:val="both"/>
    </w:pPr>
    <w:rPr>
      <w:sz w:val="26"/>
    </w:rPr>
  </w:style>
  <w:style w:type="paragraph" w:styleId="a4">
    <w:name w:val="header"/>
    <w:basedOn w:val="a"/>
    <w:rsid w:val="00AB064E"/>
    <w:pPr>
      <w:tabs>
        <w:tab w:val="center" w:pos="4153"/>
        <w:tab w:val="right" w:pos="8306"/>
      </w:tabs>
    </w:pPr>
    <w:rPr>
      <w:sz w:val="20"/>
      <w:szCs w:val="20"/>
    </w:rPr>
  </w:style>
  <w:style w:type="character" w:styleId="-">
    <w:name w:val="Hyperlink"/>
    <w:basedOn w:val="a0"/>
    <w:rsid w:val="00AB064E"/>
    <w:rPr>
      <w:color w:val="0000FF"/>
      <w:u w:val="single"/>
    </w:rPr>
  </w:style>
  <w:style w:type="paragraph" w:styleId="30">
    <w:name w:val="Body Text 3"/>
    <w:basedOn w:val="a"/>
    <w:rsid w:val="00AB064E"/>
    <w:pPr>
      <w:spacing w:line="360" w:lineRule="auto"/>
      <w:jc w:val="both"/>
    </w:pPr>
    <w:rPr>
      <w:sz w:val="25"/>
      <w:szCs w:val="20"/>
    </w:rPr>
  </w:style>
  <w:style w:type="paragraph" w:styleId="20">
    <w:name w:val="Body Text 2"/>
    <w:basedOn w:val="a"/>
    <w:rsid w:val="00AB064E"/>
    <w:rPr>
      <w:i/>
      <w:iCs/>
      <w:sz w:val="28"/>
    </w:rPr>
  </w:style>
  <w:style w:type="paragraph" w:styleId="Web">
    <w:name w:val="Normal (Web)"/>
    <w:basedOn w:val="a"/>
    <w:rsid w:val="004A7549"/>
    <w:pPr>
      <w:spacing w:before="100" w:beforeAutospacing="1" w:after="100" w:afterAutospacing="1"/>
    </w:pPr>
  </w:style>
  <w:style w:type="paragraph" w:styleId="a5">
    <w:name w:val="footer"/>
    <w:basedOn w:val="a"/>
    <w:link w:val="Char"/>
    <w:uiPriority w:val="99"/>
    <w:rsid w:val="00622B9F"/>
    <w:pPr>
      <w:tabs>
        <w:tab w:val="center" w:pos="4153"/>
        <w:tab w:val="right" w:pos="8306"/>
      </w:tabs>
    </w:pPr>
  </w:style>
  <w:style w:type="character" w:customStyle="1" w:styleId="Char">
    <w:name w:val="Υποσέλιδο Char"/>
    <w:basedOn w:val="a0"/>
    <w:link w:val="a5"/>
    <w:uiPriority w:val="99"/>
    <w:rsid w:val="00622B9F"/>
    <w:rPr>
      <w:sz w:val="24"/>
      <w:szCs w:val="24"/>
    </w:rPr>
  </w:style>
  <w:style w:type="paragraph" w:styleId="a6">
    <w:name w:val="List Paragraph"/>
    <w:basedOn w:val="a"/>
    <w:uiPriority w:val="34"/>
    <w:qFormat/>
    <w:rsid w:val="002D371A"/>
    <w:pPr>
      <w:ind w:left="720"/>
      <w:contextualSpacing/>
    </w:pPr>
  </w:style>
  <w:style w:type="paragraph" w:styleId="a7">
    <w:name w:val="Balloon Text"/>
    <w:basedOn w:val="a"/>
    <w:link w:val="Char0"/>
    <w:rsid w:val="0063439B"/>
    <w:rPr>
      <w:rFonts w:ascii="Tahoma" w:hAnsi="Tahoma" w:cs="Tahoma"/>
      <w:sz w:val="16"/>
      <w:szCs w:val="16"/>
    </w:rPr>
  </w:style>
  <w:style w:type="character" w:customStyle="1" w:styleId="Char0">
    <w:name w:val="Κείμενο πλαισίου Char"/>
    <w:basedOn w:val="a0"/>
    <w:link w:val="a7"/>
    <w:rsid w:val="0063439B"/>
    <w:rPr>
      <w:rFonts w:ascii="Tahoma" w:hAnsi="Tahoma" w:cs="Tahoma"/>
      <w:sz w:val="16"/>
      <w:szCs w:val="16"/>
    </w:rPr>
  </w:style>
  <w:style w:type="table" w:styleId="a8">
    <w:name w:val="Table Grid"/>
    <w:basedOn w:val="a1"/>
    <w:uiPriority w:val="59"/>
    <w:rsid w:val="005C0CA8"/>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Book Title"/>
    <w:basedOn w:val="a0"/>
    <w:uiPriority w:val="33"/>
    <w:qFormat/>
    <w:rsid w:val="001D6723"/>
    <w:rPr>
      <w:b/>
      <w:bCs/>
      <w:smallCaps/>
      <w:spacing w:val="5"/>
    </w:rPr>
  </w:style>
  <w:style w:type="character" w:styleId="aa">
    <w:name w:val="Strong"/>
    <w:basedOn w:val="a0"/>
    <w:qFormat/>
    <w:rsid w:val="001D6723"/>
    <w:rPr>
      <w:b/>
      <w:bCs/>
    </w:rPr>
  </w:style>
  <w:style w:type="paragraph" w:styleId="ab">
    <w:name w:val="Title"/>
    <w:basedOn w:val="a"/>
    <w:next w:val="a"/>
    <w:link w:val="Char1"/>
    <w:qFormat/>
    <w:rsid w:val="002D4C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b"/>
    <w:rsid w:val="002D4CEB"/>
    <w:rPr>
      <w:rFonts w:asciiTheme="majorHAnsi" w:eastAsiaTheme="majorEastAsia" w:hAnsiTheme="majorHAnsi" w:cstheme="majorBidi"/>
      <w:color w:val="17365D" w:themeColor="text2" w:themeShade="BF"/>
      <w:spacing w:val="5"/>
      <w:kern w:val="28"/>
      <w:sz w:val="52"/>
      <w:szCs w:val="52"/>
    </w:rPr>
  </w:style>
  <w:style w:type="character" w:styleId="ac">
    <w:name w:val="Emphasis"/>
    <w:basedOn w:val="a0"/>
    <w:qFormat/>
    <w:rsid w:val="00931D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52914">
      <w:bodyDiv w:val="1"/>
      <w:marLeft w:val="0"/>
      <w:marRight w:val="0"/>
      <w:marTop w:val="0"/>
      <w:marBottom w:val="0"/>
      <w:divBdr>
        <w:top w:val="none" w:sz="0" w:space="0" w:color="auto"/>
        <w:left w:val="none" w:sz="0" w:space="0" w:color="auto"/>
        <w:bottom w:val="none" w:sz="0" w:space="0" w:color="auto"/>
        <w:right w:val="none" w:sz="0" w:space="0" w:color="auto"/>
      </w:divBdr>
    </w:div>
    <w:div w:id="796332903">
      <w:bodyDiv w:val="1"/>
      <w:marLeft w:val="0"/>
      <w:marRight w:val="0"/>
      <w:marTop w:val="0"/>
      <w:marBottom w:val="0"/>
      <w:divBdr>
        <w:top w:val="none" w:sz="0" w:space="0" w:color="auto"/>
        <w:left w:val="none" w:sz="0" w:space="0" w:color="auto"/>
        <w:bottom w:val="none" w:sz="0" w:space="0" w:color="auto"/>
        <w:right w:val="none" w:sz="0" w:space="0" w:color="auto"/>
      </w:divBdr>
    </w:div>
    <w:div w:id="1006136059">
      <w:bodyDiv w:val="1"/>
      <w:marLeft w:val="0"/>
      <w:marRight w:val="0"/>
      <w:marTop w:val="0"/>
      <w:marBottom w:val="0"/>
      <w:divBdr>
        <w:top w:val="none" w:sz="0" w:space="0" w:color="auto"/>
        <w:left w:val="none" w:sz="0" w:space="0" w:color="auto"/>
        <w:bottom w:val="none" w:sz="0" w:space="0" w:color="auto"/>
        <w:right w:val="none" w:sz="0" w:space="0" w:color="auto"/>
      </w:divBdr>
    </w:div>
    <w:div w:id="1227183016">
      <w:bodyDiv w:val="1"/>
      <w:marLeft w:val="0"/>
      <w:marRight w:val="0"/>
      <w:marTop w:val="0"/>
      <w:marBottom w:val="0"/>
      <w:divBdr>
        <w:top w:val="none" w:sz="0" w:space="0" w:color="auto"/>
        <w:left w:val="none" w:sz="0" w:space="0" w:color="auto"/>
        <w:bottom w:val="none" w:sz="0" w:space="0" w:color="auto"/>
        <w:right w:val="none" w:sz="0" w:space="0" w:color="auto"/>
      </w:divBdr>
    </w:div>
    <w:div w:id="15750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esp.nde@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2965-647B-4EA8-9946-04FCE589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770</Words>
  <Characters>4163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Αθήνα, 21 Απριλίου 2005</vt:lpstr>
    </vt:vector>
  </TitlesOfParts>
  <Company>esee</Company>
  <LinksUpToDate>false</LinksUpToDate>
  <CharactersWithSpaces>4924</CharactersWithSpaces>
  <SharedDoc>false</SharedDoc>
  <HLinks>
    <vt:vector size="6" baseType="variant">
      <vt:variant>
        <vt:i4>3211357</vt:i4>
      </vt:variant>
      <vt:variant>
        <vt:i4>0</vt:i4>
      </vt:variant>
      <vt:variant>
        <vt:i4>0</vt:i4>
      </vt:variant>
      <vt:variant>
        <vt:i4>5</vt:i4>
      </vt:variant>
      <vt:variant>
        <vt:lpwstr>mailto:oesp.nde@gmail.com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21 Απριλίου 2005</dc:title>
  <dc:creator>kfilippou</dc:creator>
  <cp:lastModifiedBy>Χρήστης των Windows</cp:lastModifiedBy>
  <cp:revision>15</cp:revision>
  <cp:lastPrinted>2021-03-30T08:42:00Z</cp:lastPrinted>
  <dcterms:created xsi:type="dcterms:W3CDTF">2021-03-30T08:30:00Z</dcterms:created>
  <dcterms:modified xsi:type="dcterms:W3CDTF">2021-03-31T06:11:00Z</dcterms:modified>
</cp:coreProperties>
</file>